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CCC2E" w14:textId="656294E3" w:rsidR="00D71501" w:rsidRPr="00264C0A" w:rsidRDefault="001C224E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Nemocnice Prachatice a. s.</w:t>
      </w:r>
    </w:p>
    <w:p w14:paraId="58A6B5D4" w14:textId="77777777" w:rsidR="00E03475" w:rsidRPr="00264C0A" w:rsidRDefault="00E03475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Evaluace SC 2.3 IROP</w:t>
      </w:r>
    </w:p>
    <w:p w14:paraId="14AA43A8" w14:textId="39DFAD6C" w:rsidR="00843AA5" w:rsidRPr="00264C0A" w:rsidRDefault="00843AA5" w:rsidP="00264C0A">
      <w:pPr>
        <w:pBdr>
          <w:bottom w:val="single" w:sz="4" w:space="1" w:color="auto"/>
        </w:pBd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Případová studie</w:t>
      </w:r>
      <w:r w:rsidR="00025918"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– </w:t>
      </w:r>
      <w:r w:rsidR="004C7C16">
        <w:rPr>
          <w:rFonts w:ascii="Arial" w:hAnsi="Arial" w:cs="Arial"/>
          <w:b/>
          <w:bCs/>
          <w:color w:val="000000" w:themeColor="text1"/>
          <w:sz w:val="28"/>
          <w:szCs w:val="28"/>
        </w:rPr>
        <w:t>návazná péče</w:t>
      </w:r>
    </w:p>
    <w:p w14:paraId="2ABDE512" w14:textId="77777777" w:rsidR="00C91A94" w:rsidRDefault="00C91A94" w:rsidP="00C91A94">
      <w:pPr>
        <w:pStyle w:val="Odstavecseseznamem"/>
        <w:spacing w:before="120"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B6DA8A3" w14:textId="2E32907C" w:rsidR="00CD0AEF" w:rsidRPr="00C91A94" w:rsidRDefault="00D87D06" w:rsidP="00CD0AEF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Způsob přípravy případové studie </w:t>
      </w:r>
    </w:p>
    <w:p w14:paraId="082E5D49" w14:textId="77777777" w:rsidR="001C224E" w:rsidRPr="001C224E" w:rsidRDefault="001C224E" w:rsidP="001C224E">
      <w:pPr>
        <w:spacing w:before="120" w:after="0" w:line="360" w:lineRule="auto"/>
        <w:rPr>
          <w:rFonts w:ascii="Arial" w:hAnsi="Arial" w:cs="Arial"/>
        </w:rPr>
      </w:pPr>
    </w:p>
    <w:p w14:paraId="7ECEE705" w14:textId="7C35045E" w:rsidR="001C224E" w:rsidRPr="001C224E" w:rsidRDefault="001C224E" w:rsidP="001C224E">
      <w:pPr>
        <w:spacing w:before="120" w:after="0" w:line="360" w:lineRule="auto"/>
        <w:jc w:val="both"/>
        <w:rPr>
          <w:rFonts w:ascii="Arial" w:hAnsi="Arial" w:cs="Arial"/>
        </w:rPr>
      </w:pPr>
      <w:r w:rsidRPr="001C224E">
        <w:rPr>
          <w:rFonts w:ascii="Arial" w:hAnsi="Arial" w:cs="Arial"/>
        </w:rPr>
        <w:t xml:space="preserve">Tato případová studie se zaměřuje na vyhodnocení dopadu finanční podpory z Integrovaného regionálního operačního programu (IROP), konkrétně v rámci specifického cíle 2.3, na rozvoj návazné péče v Nemocnici Prachatice, a.s. Cílem projektu „Modernizace přístrojového vybavení vybraných oborů návazné péče v Nemocnici Prachatice, a.s.“ byla obnova a doplnění přístrojového vybavení klíčových oddělení okresní nemocnice, a to radiodiagnostiky, gastroenterologie, jednotky intenzivní a resuscitační péče, klinické biochemie a hematologie </w:t>
      </w:r>
      <w:r w:rsidR="00EA24A4">
        <w:rPr>
          <w:rFonts w:ascii="Arial" w:hAnsi="Arial" w:cs="Arial"/>
        </w:rPr>
        <w:br/>
      </w:r>
      <w:r w:rsidRPr="001C224E">
        <w:rPr>
          <w:rFonts w:ascii="Arial" w:hAnsi="Arial" w:cs="Arial"/>
        </w:rPr>
        <w:t>a oddělení rehabilitace. Realizace projektu, během níž bylo pořízeno celkem 49 přístrojů, směřovala k posílení kvality a efektivity poskytované péče a k zajištění její návaznosti v rámci celého léčebného procesu</w:t>
      </w:r>
      <w:r w:rsidR="00EA24A4">
        <w:rPr>
          <w:rFonts w:ascii="Arial" w:hAnsi="Arial" w:cs="Arial"/>
        </w:rPr>
        <w:t xml:space="preserve">, </w:t>
      </w:r>
      <w:r w:rsidRPr="001C224E">
        <w:rPr>
          <w:rFonts w:ascii="Arial" w:hAnsi="Arial" w:cs="Arial"/>
        </w:rPr>
        <w:t>od diagnostiky přes hospitalizaci až po následnou rehabilitaci.</w:t>
      </w:r>
    </w:p>
    <w:p w14:paraId="24F4E045" w14:textId="3F32ED8F" w:rsidR="001C224E" w:rsidRPr="001C224E" w:rsidRDefault="001C224E" w:rsidP="001C224E">
      <w:pPr>
        <w:spacing w:before="120" w:after="0" w:line="360" w:lineRule="auto"/>
        <w:jc w:val="both"/>
        <w:rPr>
          <w:rFonts w:ascii="Arial" w:hAnsi="Arial" w:cs="Arial"/>
        </w:rPr>
      </w:pPr>
      <w:r w:rsidRPr="001C224E">
        <w:rPr>
          <w:rFonts w:ascii="Arial" w:hAnsi="Arial" w:cs="Arial"/>
        </w:rPr>
        <w:t>Návazná péče je klíčovým prvkem zdravotního systému, který zajišťuje kontinuitu mezi akutními a následnými službami. Její efektivní fungování závisí nejen na dostatečných personálních kapacitách, ale také na technickém a organizačním zázemí. Modernizace vybavení v prachatické nemocnici proto neznamenala pouze zvýšení komfortu a kvality vyšetření, ale také významné posílení role této nemocnice jako hlavního poskytovatele komplexní nemocniční péče pro obyvatele celého Prachaticka.</w:t>
      </w:r>
    </w:p>
    <w:p w14:paraId="4F465E23" w14:textId="59ECE01B" w:rsidR="001C224E" w:rsidRPr="001C224E" w:rsidRDefault="001C224E" w:rsidP="001C224E">
      <w:pPr>
        <w:spacing w:before="120" w:after="0" w:line="360" w:lineRule="auto"/>
        <w:jc w:val="both"/>
        <w:rPr>
          <w:rFonts w:ascii="Arial" w:hAnsi="Arial" w:cs="Arial"/>
        </w:rPr>
      </w:pPr>
      <w:r w:rsidRPr="001C224E">
        <w:rPr>
          <w:rFonts w:ascii="Arial" w:hAnsi="Arial" w:cs="Arial"/>
        </w:rPr>
        <w:t>Zpracování studie bylo zahájeno v srpnu 2025</w:t>
      </w:r>
      <w:r w:rsidR="00EA24A4">
        <w:rPr>
          <w:rFonts w:ascii="Arial" w:hAnsi="Arial" w:cs="Arial"/>
        </w:rPr>
        <w:t xml:space="preserve"> a </w:t>
      </w:r>
      <w:r w:rsidRPr="001C224E">
        <w:rPr>
          <w:rFonts w:ascii="Arial" w:hAnsi="Arial" w:cs="Arial"/>
        </w:rPr>
        <w:t xml:space="preserve">prvním krokem byla analýza projektové dokumentace a dostupných informací o realizovaných investicích. </w:t>
      </w:r>
      <w:r w:rsidR="00EA24A4">
        <w:rPr>
          <w:rFonts w:ascii="Arial" w:hAnsi="Arial" w:cs="Arial"/>
        </w:rPr>
        <w:t>Důležité</w:t>
      </w:r>
      <w:r w:rsidRPr="001C224E">
        <w:rPr>
          <w:rFonts w:ascii="Arial" w:hAnsi="Arial" w:cs="Arial"/>
        </w:rPr>
        <w:t xml:space="preserve"> zdroje </w:t>
      </w:r>
      <w:r w:rsidR="00EA24A4">
        <w:rPr>
          <w:rFonts w:ascii="Arial" w:hAnsi="Arial" w:cs="Arial"/>
        </w:rPr>
        <w:t>představovaly</w:t>
      </w:r>
      <w:r w:rsidRPr="001C224E">
        <w:rPr>
          <w:rFonts w:ascii="Arial" w:hAnsi="Arial" w:cs="Arial"/>
        </w:rPr>
        <w:t xml:space="preserve"> rovněž aktuální materiály publikované nemocnicí a </w:t>
      </w:r>
      <w:r w:rsidR="00EA24A4">
        <w:rPr>
          <w:rFonts w:ascii="Arial" w:hAnsi="Arial" w:cs="Arial"/>
        </w:rPr>
        <w:t xml:space="preserve">regionálními </w:t>
      </w:r>
      <w:r w:rsidRPr="001C224E">
        <w:rPr>
          <w:rFonts w:ascii="Arial" w:hAnsi="Arial" w:cs="Arial"/>
        </w:rPr>
        <w:t xml:space="preserve">médii, které reflektují pokračující modernizaci zdravotnické techniky v Prachaticích, například prostřednictvím programu REACT-EU, jenž v roce 2022 umožnil pořízení dalšího vybavení </w:t>
      </w:r>
      <w:r w:rsidR="00EA24A4">
        <w:rPr>
          <w:rFonts w:ascii="Arial" w:hAnsi="Arial" w:cs="Arial"/>
        </w:rPr>
        <w:br/>
      </w:r>
      <w:r w:rsidRPr="001C224E">
        <w:rPr>
          <w:rFonts w:ascii="Arial" w:hAnsi="Arial" w:cs="Arial"/>
        </w:rPr>
        <w:t>a přípravu na instalaci magnetické rezonance.</w:t>
      </w:r>
    </w:p>
    <w:p w14:paraId="745ABA36" w14:textId="16046F3E" w:rsidR="001C224E" w:rsidRPr="001C224E" w:rsidRDefault="001C224E" w:rsidP="001C224E">
      <w:pPr>
        <w:spacing w:before="120" w:after="0" w:line="360" w:lineRule="auto"/>
        <w:jc w:val="both"/>
        <w:rPr>
          <w:rFonts w:ascii="Arial" w:hAnsi="Arial" w:cs="Arial"/>
        </w:rPr>
      </w:pPr>
      <w:r w:rsidRPr="001C224E">
        <w:rPr>
          <w:rFonts w:ascii="Arial" w:hAnsi="Arial" w:cs="Arial"/>
        </w:rPr>
        <w:t xml:space="preserve">Klíčovým vstupem pro evaluaci byl polostrukturovaný rozhovor vedený s předsedou představenstva Nemocnice Prachatice, </w:t>
      </w:r>
      <w:r w:rsidRPr="000D2060">
        <w:rPr>
          <w:rFonts w:ascii="Arial" w:hAnsi="Arial" w:cs="Arial"/>
          <w:b/>
          <w:bCs/>
        </w:rPr>
        <w:t xml:space="preserve">Ing. Michalem </w:t>
      </w:r>
      <w:proofErr w:type="spellStart"/>
      <w:r w:rsidRPr="000D2060">
        <w:rPr>
          <w:rFonts w:ascii="Arial" w:hAnsi="Arial" w:cs="Arial"/>
          <w:b/>
          <w:bCs/>
        </w:rPr>
        <w:t>Čarvašem</w:t>
      </w:r>
      <w:proofErr w:type="spellEnd"/>
      <w:r w:rsidRPr="000D2060">
        <w:rPr>
          <w:rFonts w:ascii="Arial" w:hAnsi="Arial" w:cs="Arial"/>
          <w:b/>
          <w:bCs/>
        </w:rPr>
        <w:t>, MBA.</w:t>
      </w:r>
      <w:r w:rsidRPr="001C224E">
        <w:rPr>
          <w:rFonts w:ascii="Arial" w:hAnsi="Arial" w:cs="Arial"/>
        </w:rPr>
        <w:t xml:space="preserve"> Obsah rozhovoru se soustředil na následující tematické okruhy:</w:t>
      </w:r>
    </w:p>
    <w:p w14:paraId="57A6A21A" w14:textId="58B0EB06" w:rsidR="001C224E" w:rsidRPr="001C224E" w:rsidRDefault="000D2060" w:rsidP="001C224E">
      <w:pPr>
        <w:pStyle w:val="Odstavecseseznamem"/>
        <w:numPr>
          <w:ilvl w:val="0"/>
          <w:numId w:val="29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C224E" w:rsidRPr="001C224E">
        <w:rPr>
          <w:rFonts w:ascii="Arial" w:hAnsi="Arial" w:cs="Arial"/>
        </w:rPr>
        <w:t>opad podpory na čekací doby a časovou dostupnost vyšetření a hospitalizace</w:t>
      </w:r>
      <w:r>
        <w:rPr>
          <w:rFonts w:ascii="Arial" w:hAnsi="Arial" w:cs="Arial"/>
        </w:rPr>
        <w:t>,</w:t>
      </w:r>
    </w:p>
    <w:p w14:paraId="2EA59C48" w14:textId="163527DD" w:rsidR="001C224E" w:rsidRPr="001C224E" w:rsidRDefault="000D2060" w:rsidP="001C224E">
      <w:pPr>
        <w:pStyle w:val="Odstavecseseznamem"/>
        <w:numPr>
          <w:ilvl w:val="0"/>
          <w:numId w:val="29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C224E" w:rsidRPr="001C224E">
        <w:rPr>
          <w:rFonts w:ascii="Arial" w:hAnsi="Arial" w:cs="Arial"/>
        </w:rPr>
        <w:t>opad na rozsah a kvalitu poskytovaných výkonů, včetně ambulantních vyšetření</w:t>
      </w:r>
      <w:r>
        <w:rPr>
          <w:rFonts w:ascii="Arial" w:hAnsi="Arial" w:cs="Arial"/>
        </w:rPr>
        <w:t>,</w:t>
      </w:r>
    </w:p>
    <w:p w14:paraId="22695205" w14:textId="1047053B" w:rsidR="001C224E" w:rsidRPr="001C224E" w:rsidRDefault="000D2060" w:rsidP="001C224E">
      <w:pPr>
        <w:pStyle w:val="Odstavecseseznamem"/>
        <w:numPr>
          <w:ilvl w:val="0"/>
          <w:numId w:val="29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</w:t>
      </w:r>
      <w:r w:rsidR="001C224E">
        <w:rPr>
          <w:rFonts w:ascii="Arial" w:hAnsi="Arial" w:cs="Arial"/>
        </w:rPr>
        <w:t>l</w:t>
      </w:r>
      <w:r w:rsidR="001C224E" w:rsidRPr="001C224E">
        <w:rPr>
          <w:rFonts w:ascii="Arial" w:hAnsi="Arial" w:cs="Arial"/>
        </w:rPr>
        <w:t>iv na efektivitu využívání lůžkových kapacit a organizační procesy návazné péče</w:t>
      </w:r>
      <w:r>
        <w:rPr>
          <w:rFonts w:ascii="Arial" w:hAnsi="Arial" w:cs="Arial"/>
        </w:rPr>
        <w:t>,</w:t>
      </w:r>
    </w:p>
    <w:p w14:paraId="3D7C57D1" w14:textId="0FA067E7" w:rsidR="001C224E" w:rsidRPr="001C224E" w:rsidRDefault="000D2060" w:rsidP="001C224E">
      <w:pPr>
        <w:pStyle w:val="Odstavecseseznamem"/>
        <w:numPr>
          <w:ilvl w:val="0"/>
          <w:numId w:val="29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C224E" w:rsidRPr="001C224E">
        <w:rPr>
          <w:rFonts w:ascii="Arial" w:hAnsi="Arial" w:cs="Arial"/>
        </w:rPr>
        <w:t>řínosy modernizace pro pacienty i zdravotnický personál</w:t>
      </w:r>
      <w:r>
        <w:rPr>
          <w:rFonts w:ascii="Arial" w:hAnsi="Arial" w:cs="Arial"/>
        </w:rPr>
        <w:t>,</w:t>
      </w:r>
    </w:p>
    <w:p w14:paraId="04F4790F" w14:textId="2659A8E4" w:rsidR="001C224E" w:rsidRPr="001C224E" w:rsidRDefault="000D2060" w:rsidP="001C224E">
      <w:pPr>
        <w:pStyle w:val="Odstavecseseznamem"/>
        <w:numPr>
          <w:ilvl w:val="0"/>
          <w:numId w:val="29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1C224E" w:rsidRPr="001C224E">
        <w:rPr>
          <w:rFonts w:ascii="Arial" w:hAnsi="Arial" w:cs="Arial"/>
        </w:rPr>
        <w:t>ariéry a limity, které nadále ovlivňují efektivitu návazné péče.</w:t>
      </w:r>
    </w:p>
    <w:p w14:paraId="7B3BC208" w14:textId="490320ED" w:rsidR="00EA24A4" w:rsidRPr="00EA24A4" w:rsidRDefault="00EA24A4" w:rsidP="00EA24A4">
      <w:pPr>
        <w:spacing w:before="120" w:after="0" w:line="360" w:lineRule="auto"/>
        <w:jc w:val="both"/>
        <w:rPr>
          <w:rFonts w:ascii="Arial" w:hAnsi="Arial" w:cs="Arial"/>
        </w:rPr>
      </w:pPr>
      <w:r w:rsidRPr="00EA24A4">
        <w:rPr>
          <w:rFonts w:ascii="Arial" w:hAnsi="Arial" w:cs="Arial"/>
        </w:rPr>
        <w:t xml:space="preserve">Smyslem této případové studie je ukázat, jak finanční prostředky z Integrovaného regionálního operačního programu přispěly k rozvoji a modernizaci návazné péče v Nemocnici Prachatice. </w:t>
      </w:r>
      <w:r>
        <w:rPr>
          <w:rFonts w:ascii="Arial" w:hAnsi="Arial" w:cs="Arial"/>
        </w:rPr>
        <w:t>S</w:t>
      </w:r>
      <w:r w:rsidRPr="00EA24A4">
        <w:rPr>
          <w:rFonts w:ascii="Arial" w:hAnsi="Arial" w:cs="Arial"/>
        </w:rPr>
        <w:t>hrnuje nejdůležitější dopady a přínosy realizovaného projektu</w:t>
      </w:r>
      <w:r>
        <w:rPr>
          <w:rFonts w:ascii="Arial" w:hAnsi="Arial" w:cs="Arial"/>
        </w:rPr>
        <w:t xml:space="preserve"> a s</w:t>
      </w:r>
      <w:r w:rsidRPr="00EA24A4">
        <w:rPr>
          <w:rFonts w:ascii="Arial" w:hAnsi="Arial" w:cs="Arial"/>
        </w:rPr>
        <w:t xml:space="preserve">oučasně upozorňuje na přetrvávající limity, jako jsou nedostatečné kapacity v oblasti následné péče či otázka dlouhodobé udržitelnosti pořízené techniky, které mohou omezovat plný rozvoj návazné péče v regionu. </w:t>
      </w:r>
    </w:p>
    <w:p w14:paraId="3E8F95A8" w14:textId="77777777" w:rsidR="00EA24A4" w:rsidRPr="00EA24A4" w:rsidRDefault="00EA24A4" w:rsidP="00EA24A4">
      <w:pPr>
        <w:spacing w:before="120" w:after="0" w:line="360" w:lineRule="auto"/>
        <w:jc w:val="both"/>
        <w:rPr>
          <w:rFonts w:ascii="Arial" w:hAnsi="Arial" w:cs="Arial"/>
        </w:rPr>
      </w:pPr>
    </w:p>
    <w:p w14:paraId="20F70159" w14:textId="4E3A0EED" w:rsidR="00253122" w:rsidRPr="00253122" w:rsidRDefault="00023633" w:rsidP="00253122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Základní informace o </w:t>
      </w:r>
      <w:r w:rsidR="001C224E">
        <w:rPr>
          <w:rFonts w:ascii="Arial" w:hAnsi="Arial" w:cs="Arial"/>
          <w:b/>
          <w:sz w:val="24"/>
          <w:szCs w:val="24"/>
        </w:rPr>
        <w:t>Nemocnici Prachatice a. s.</w:t>
      </w:r>
    </w:p>
    <w:p w14:paraId="755F93EF" w14:textId="77777777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1B95A201" w14:textId="245B6973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1C224E">
        <w:rPr>
          <w:rFonts w:ascii="Arial" w:hAnsi="Arial" w:cs="Arial"/>
        </w:rPr>
        <w:t>Nemocnice Prachatice, a. s. je moderní regionální nemocnice s více než šedesátiletou tradicí, která poskytuje komplexní zdravotní služby obyvatelům okresu Prachatice i přilehlých oblastí Jihočeského kraje. Se svými více než 400 zaměstnanci patří mezi největší zaměstnavatele regionu a je vnímána jako „rodinná nemocnice“ s důrazem na osobní přístup, vysokou odbornost a dostupnost péče.</w:t>
      </w:r>
    </w:p>
    <w:p w14:paraId="58E730F6" w14:textId="7E7A7099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1C224E">
        <w:rPr>
          <w:rFonts w:ascii="Arial" w:hAnsi="Arial" w:cs="Arial"/>
        </w:rPr>
        <w:t>Nemocnice disponuje širokým spektrem odborných oddělení</w:t>
      </w:r>
      <w:r>
        <w:rPr>
          <w:rFonts w:ascii="Arial" w:hAnsi="Arial" w:cs="Arial"/>
        </w:rPr>
        <w:t xml:space="preserve">: </w:t>
      </w:r>
      <w:r w:rsidRPr="001C224E">
        <w:rPr>
          <w:rFonts w:ascii="Arial" w:hAnsi="Arial" w:cs="Arial"/>
        </w:rPr>
        <w:t xml:space="preserve">chirurgickým, interním, gynekologicko-porodnickým, ortopedicko-traumatologickým, dětským, anesteziologicko-resuscitačním (ARO/JIP), dále laboratořemi klinické biochemie a hematologie, oddělením radiodiagnostiky, oddělením rehabilitace a řadou ambulancí včetně specializovaných (např. revmatologická ambulance otevřená v roce 2025). </w:t>
      </w:r>
      <w:r w:rsidR="00394C26">
        <w:rPr>
          <w:rFonts w:ascii="Arial" w:hAnsi="Arial" w:cs="Arial"/>
        </w:rPr>
        <w:t>J</w:t>
      </w:r>
      <w:r w:rsidRPr="001C224E">
        <w:rPr>
          <w:rFonts w:ascii="Arial" w:hAnsi="Arial" w:cs="Arial"/>
        </w:rPr>
        <w:t>e akreditovaným vzdělávacím pracovištěm v oborech radiologie a zobrazovací metody, ortopedie a traumatologie, chirurgie, vnitřní lékařství a klinická biochemie, a plní tak významnou roli i v odborné přípravě zdravotnického personálu.</w:t>
      </w:r>
    </w:p>
    <w:p w14:paraId="2C7EC8AE" w14:textId="3A3E95EB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1C224E">
        <w:rPr>
          <w:rFonts w:ascii="Arial" w:hAnsi="Arial" w:cs="Arial"/>
        </w:rPr>
        <w:t xml:space="preserve">Z hlediska regionálního systému zdravotní péče zastává nemocnice klíčovou roli zejména </w:t>
      </w:r>
      <w:r w:rsidR="00394C26">
        <w:rPr>
          <w:rFonts w:ascii="Arial" w:hAnsi="Arial" w:cs="Arial"/>
        </w:rPr>
        <w:br/>
      </w:r>
      <w:r w:rsidRPr="001C224E">
        <w:rPr>
          <w:rFonts w:ascii="Arial" w:hAnsi="Arial" w:cs="Arial"/>
        </w:rPr>
        <w:t>v oblasti návazné péče. Díky své struktuře a spektru oborů dokáže zajistit plynulé propojení diagnostiky, hospitalizační léčby i následné rehabilitace. Tento přístup je zásadní pro pacienty, kteří vyžadují kontinuitu péče například po chirurgických či ortopedických výkonech, při interních onemocněních nebo po náhlých zdravotních příhodách.</w:t>
      </w:r>
    </w:p>
    <w:p w14:paraId="00DEA209" w14:textId="7EC1A2A6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1C224E">
        <w:rPr>
          <w:rFonts w:ascii="Arial" w:hAnsi="Arial" w:cs="Arial"/>
        </w:rPr>
        <w:t>Význam návazné péče ještě</w:t>
      </w:r>
      <w:r w:rsidR="00394C26">
        <w:rPr>
          <w:rFonts w:ascii="Arial" w:hAnsi="Arial" w:cs="Arial"/>
        </w:rPr>
        <w:t xml:space="preserve"> více</w:t>
      </w:r>
      <w:r w:rsidRPr="001C224E">
        <w:rPr>
          <w:rFonts w:ascii="Arial" w:hAnsi="Arial" w:cs="Arial"/>
        </w:rPr>
        <w:t xml:space="preserve"> posílil projekt „Modernizace přístrojového vybavení vybraných oborů návazné péče v Nemocnici Prachatice, a. s.“, realizovaný v letech 2017–2018 za podpory Integrovaného regionálního operačního programu (IROP). V jeho rámci byl</w:t>
      </w:r>
      <w:r w:rsidR="000D2060">
        <w:rPr>
          <w:rFonts w:ascii="Arial" w:hAnsi="Arial" w:cs="Arial"/>
        </w:rPr>
        <w:t>y</w:t>
      </w:r>
      <w:r w:rsidRPr="001C224E">
        <w:rPr>
          <w:rFonts w:ascii="Arial" w:hAnsi="Arial" w:cs="Arial"/>
        </w:rPr>
        <w:t xml:space="preserve"> obnoven</w:t>
      </w:r>
      <w:r w:rsidR="000D2060">
        <w:rPr>
          <w:rFonts w:ascii="Arial" w:hAnsi="Arial" w:cs="Arial"/>
        </w:rPr>
        <w:t>y</w:t>
      </w:r>
      <w:r w:rsidRPr="001C224E">
        <w:rPr>
          <w:rFonts w:ascii="Arial" w:hAnsi="Arial" w:cs="Arial"/>
        </w:rPr>
        <w:t xml:space="preserve"> či nově pořízen</w:t>
      </w:r>
      <w:r w:rsidR="000D2060">
        <w:rPr>
          <w:rFonts w:ascii="Arial" w:hAnsi="Arial" w:cs="Arial"/>
        </w:rPr>
        <w:t>y</w:t>
      </w:r>
      <w:r w:rsidRPr="001C224E">
        <w:rPr>
          <w:rFonts w:ascii="Arial" w:hAnsi="Arial" w:cs="Arial"/>
        </w:rPr>
        <w:t xml:space="preserve"> přístroj</w:t>
      </w:r>
      <w:r w:rsidR="000D2060">
        <w:rPr>
          <w:rFonts w:ascii="Arial" w:hAnsi="Arial" w:cs="Arial"/>
        </w:rPr>
        <w:t>e</w:t>
      </w:r>
      <w:r w:rsidRPr="001C224E">
        <w:rPr>
          <w:rFonts w:ascii="Arial" w:hAnsi="Arial" w:cs="Arial"/>
        </w:rPr>
        <w:t xml:space="preserve">, které zvýšily kvalitu a efektivitu diagnostických, léčebných </w:t>
      </w:r>
      <w:r w:rsidRPr="001C224E">
        <w:rPr>
          <w:rFonts w:ascii="Arial" w:hAnsi="Arial" w:cs="Arial"/>
        </w:rPr>
        <w:lastRenderedPageBreak/>
        <w:t xml:space="preserve">i rehabilitačních procesů. Investice byla zaměřena na pět klíčových oblastí: radiodiagnostiku, gastroenterologii, jednotku intenzivní a resuscitační péče, klinickou biochemii a hematologii </w:t>
      </w:r>
      <w:r w:rsidR="000D2060">
        <w:rPr>
          <w:rFonts w:ascii="Arial" w:hAnsi="Arial" w:cs="Arial"/>
        </w:rPr>
        <w:br/>
      </w:r>
      <w:r w:rsidRPr="001C224E">
        <w:rPr>
          <w:rFonts w:ascii="Arial" w:hAnsi="Arial" w:cs="Arial"/>
        </w:rPr>
        <w:t>a rehabilitaci. Modernizace umožnila rychlejší a přesnější diagnostiku, bezpečnější průběh hospitalizace a efektivnější následnou rehabilitaci</w:t>
      </w:r>
      <w:r w:rsidR="000D2060">
        <w:rPr>
          <w:rFonts w:ascii="Arial" w:hAnsi="Arial" w:cs="Arial"/>
        </w:rPr>
        <w:t xml:space="preserve">. To </w:t>
      </w:r>
      <w:r w:rsidRPr="001C224E">
        <w:rPr>
          <w:rFonts w:ascii="Arial" w:hAnsi="Arial" w:cs="Arial"/>
        </w:rPr>
        <w:t>se přímo promítlo do zkvalitnění návaznosti zdravotní péče v regionu.</w:t>
      </w:r>
    </w:p>
    <w:p w14:paraId="77FAEE3C" w14:textId="76DA7677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1C224E">
        <w:rPr>
          <w:rFonts w:ascii="Arial" w:hAnsi="Arial" w:cs="Arial"/>
        </w:rPr>
        <w:t xml:space="preserve">Nemocnice Prachatice se tak profiluje jako hlavní centrum návazné péče na Prachaticku, které zajišťuje plynulé navázání léčby po specializovaných výkonech, koordinaci pacientských toků mezi jednotlivými odděleními a poskytování jednotné a kontinuální péče ve všech fázích léčebného procesu. Díky modernizovanému přístrojovému vybavení, akreditovaným programům a posilující odborné kapacitě je nemocnice významným pilířem zdravotní péče </w:t>
      </w:r>
      <w:r w:rsidR="00394C26">
        <w:rPr>
          <w:rFonts w:ascii="Arial" w:hAnsi="Arial" w:cs="Arial"/>
        </w:rPr>
        <w:br/>
      </w:r>
      <w:r w:rsidRPr="001C224E">
        <w:rPr>
          <w:rFonts w:ascii="Arial" w:hAnsi="Arial" w:cs="Arial"/>
        </w:rPr>
        <w:t>v Jihočeském kraji a klíčovým garantem dostupné a kvalitní návazné péče pro regionální populaci.</w:t>
      </w:r>
    </w:p>
    <w:p w14:paraId="70927220" w14:textId="77777777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674CDC14" w14:textId="459CD327" w:rsidR="00912E29" w:rsidRPr="00C91A94" w:rsidRDefault="0001374A" w:rsidP="00912E29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E2AF3">
        <w:rPr>
          <w:rFonts w:ascii="Arial" w:hAnsi="Arial" w:cs="Arial"/>
          <w:b/>
          <w:sz w:val="24"/>
          <w:szCs w:val="24"/>
        </w:rPr>
        <w:t>Hodnocení projektu ze strany respondentů</w:t>
      </w:r>
    </w:p>
    <w:p w14:paraId="77A78ABF" w14:textId="77777777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</w:rPr>
      </w:pPr>
    </w:p>
    <w:p w14:paraId="41468439" w14:textId="35FFB947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</w:rPr>
      </w:pPr>
      <w:r w:rsidRPr="00F71319">
        <w:rPr>
          <w:rFonts w:ascii="Arial" w:hAnsi="Arial" w:cs="Arial"/>
        </w:rPr>
        <w:t xml:space="preserve">Finanční podpora z Integrovaného regionálního operačního programu v rámci specifického cíle 2.3 umožnila Nemocnici Prachatice </w:t>
      </w:r>
      <w:r w:rsidRPr="00394C26">
        <w:rPr>
          <w:rFonts w:ascii="Arial" w:hAnsi="Arial" w:cs="Arial"/>
          <w:b/>
        </w:rPr>
        <w:t xml:space="preserve">významně modernizovat přístrojové vybavení </w:t>
      </w:r>
      <w:r w:rsidR="00394C26">
        <w:rPr>
          <w:rFonts w:ascii="Arial" w:hAnsi="Arial" w:cs="Arial"/>
          <w:b/>
        </w:rPr>
        <w:br/>
      </w:r>
      <w:r w:rsidRPr="00394C26">
        <w:rPr>
          <w:rFonts w:ascii="Arial" w:hAnsi="Arial" w:cs="Arial"/>
          <w:b/>
        </w:rPr>
        <w:t xml:space="preserve">v klíčových oborech návazné péče. </w:t>
      </w:r>
      <w:r w:rsidRPr="00F71319">
        <w:rPr>
          <w:rFonts w:ascii="Arial" w:hAnsi="Arial" w:cs="Arial"/>
        </w:rPr>
        <w:t xml:space="preserve">Podle osloveného respondenta </w:t>
      </w:r>
      <w:r w:rsidRPr="00394C26">
        <w:rPr>
          <w:rFonts w:ascii="Arial" w:hAnsi="Arial" w:cs="Arial"/>
          <w:b/>
        </w:rPr>
        <w:t>přinesl projekt citelné zlepšení kvality poskytované péče, a to zejména díky přesnějším a rychlejším diagnostickým metodám, lepším možnostem rehabilitace a zvýšení komfortu hospitalizovaných pacientů.</w:t>
      </w:r>
      <w:r w:rsidRPr="00F71319">
        <w:rPr>
          <w:rFonts w:ascii="Arial" w:hAnsi="Arial" w:cs="Arial"/>
        </w:rPr>
        <w:t xml:space="preserve"> Nové vybavení, například moderní přístroje pro radiodiagnostiku či endoskopická věž v gastroenterologii, přispělo </w:t>
      </w:r>
      <w:r w:rsidRPr="00394C26">
        <w:rPr>
          <w:rFonts w:ascii="Arial" w:hAnsi="Arial" w:cs="Arial"/>
          <w:b/>
        </w:rPr>
        <w:t xml:space="preserve">k vyšší efektivitě vyšetření a umožnilo také nárůst jejich počtu, </w:t>
      </w:r>
      <w:r w:rsidRPr="00F71319">
        <w:rPr>
          <w:rFonts w:ascii="Arial" w:hAnsi="Arial" w:cs="Arial"/>
        </w:rPr>
        <w:t>což je zásadní například pro screening karcinomu tlustého střeva.</w:t>
      </w:r>
    </w:p>
    <w:p w14:paraId="68F2D727" w14:textId="0B95339C" w:rsidR="00F71319" w:rsidRPr="00F71319" w:rsidRDefault="00394C26" w:rsidP="00F71319">
      <w:p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Dotazovaný</w:t>
      </w:r>
      <w:r w:rsidR="00F71319" w:rsidRPr="00F71319">
        <w:rPr>
          <w:rFonts w:ascii="Arial" w:hAnsi="Arial" w:cs="Arial"/>
        </w:rPr>
        <w:t xml:space="preserve"> zdůraznil, že </w:t>
      </w:r>
      <w:r w:rsidR="00F71319" w:rsidRPr="00394C26">
        <w:rPr>
          <w:rFonts w:ascii="Arial" w:hAnsi="Arial" w:cs="Arial"/>
          <w:b/>
        </w:rPr>
        <w:t xml:space="preserve">projekt měl významný dopad na kvalitu návazné péče i na celkové fungování nemocnice. </w:t>
      </w:r>
      <w:r w:rsidR="00F71319" w:rsidRPr="00F71319">
        <w:rPr>
          <w:rFonts w:ascii="Arial" w:hAnsi="Arial" w:cs="Arial"/>
        </w:rPr>
        <w:t xml:space="preserve">Přínosy jsou patrné především v diagnostice a v rehabilitaci, kde moderní technologie zkracují dobu potřebnou pro zotavení a umožňují rychlejší návrat pacientů k běžnému životu. Přestože podpora nevedla k přímému navýšení lůžkového fondu ani počtu zaměstnanců, </w:t>
      </w:r>
      <w:r w:rsidR="00F71319" w:rsidRPr="00394C26">
        <w:rPr>
          <w:rFonts w:ascii="Arial" w:hAnsi="Arial" w:cs="Arial"/>
          <w:b/>
        </w:rPr>
        <w:t>zvýšila se efektivita využívání stávajících kapacit</w:t>
      </w:r>
      <w:r w:rsidRPr="00394C26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N</w:t>
      </w:r>
      <w:r w:rsidR="00F71319" w:rsidRPr="00F71319">
        <w:rPr>
          <w:rFonts w:ascii="Arial" w:hAnsi="Arial" w:cs="Arial"/>
        </w:rPr>
        <w:t>apříklad díky novým lůžkům na jednotce intenzivní péče či moderním rehabilitačním přístrojům, které umožňují cvičit s více pacienty současně.</w:t>
      </w:r>
    </w:p>
    <w:p w14:paraId="524A3923" w14:textId="1EB549AF" w:rsidR="00F71319" w:rsidRPr="00394C26" w:rsidRDefault="00F71319" w:rsidP="00F71319">
      <w:pPr>
        <w:spacing w:before="120" w:after="0" w:line="360" w:lineRule="auto"/>
        <w:jc w:val="both"/>
        <w:rPr>
          <w:rFonts w:ascii="Arial" w:hAnsi="Arial" w:cs="Arial"/>
          <w:b/>
        </w:rPr>
      </w:pPr>
      <w:r w:rsidRPr="00F71319">
        <w:rPr>
          <w:rFonts w:ascii="Arial" w:hAnsi="Arial" w:cs="Arial"/>
        </w:rPr>
        <w:t xml:space="preserve">Projekt měl přímý dopad na obory, které tvoří páteř návazné péče v prachatické nemocnici: radiodiagnostiku, gastroenterologii, intenzivní a resuscitační péči, klinickou biochemii </w:t>
      </w:r>
      <w:r w:rsidR="00394C26">
        <w:rPr>
          <w:rFonts w:ascii="Arial" w:hAnsi="Arial" w:cs="Arial"/>
        </w:rPr>
        <w:br/>
      </w:r>
      <w:r w:rsidRPr="00F71319">
        <w:rPr>
          <w:rFonts w:ascii="Arial" w:hAnsi="Arial" w:cs="Arial"/>
        </w:rPr>
        <w:t xml:space="preserve">a hematologii a rehabilitaci. </w:t>
      </w:r>
      <w:r w:rsidRPr="00394C26">
        <w:rPr>
          <w:rFonts w:ascii="Arial" w:hAnsi="Arial" w:cs="Arial"/>
          <w:b/>
        </w:rPr>
        <w:t xml:space="preserve">Modernizace přispěla k posílení role nemocnice jako </w:t>
      </w:r>
      <w:r w:rsidRPr="00394C26">
        <w:rPr>
          <w:rFonts w:ascii="Arial" w:hAnsi="Arial" w:cs="Arial"/>
          <w:b/>
        </w:rPr>
        <w:lastRenderedPageBreak/>
        <w:t>klíčového poskytovatele návazné péče v regionu a umožnila zajistit vyšší standard zdravotních služeb v podmínkách okresní nemocnice.</w:t>
      </w:r>
    </w:p>
    <w:p w14:paraId="0EC61C17" w14:textId="1F34C833" w:rsidR="00F71319" w:rsidRPr="00394C26" w:rsidRDefault="00F71319" w:rsidP="00F71319">
      <w:pPr>
        <w:spacing w:before="120" w:after="0" w:line="360" w:lineRule="auto"/>
        <w:jc w:val="both"/>
        <w:rPr>
          <w:rFonts w:ascii="Arial" w:hAnsi="Arial" w:cs="Arial"/>
          <w:b/>
        </w:rPr>
      </w:pPr>
      <w:r w:rsidRPr="00864B22">
        <w:rPr>
          <w:rFonts w:ascii="Arial" w:hAnsi="Arial" w:cs="Arial"/>
          <w:bCs/>
        </w:rPr>
        <w:t xml:space="preserve">Z pohledu pacientů se změny projevily zejména </w:t>
      </w:r>
      <w:r w:rsidRPr="00394C26">
        <w:rPr>
          <w:rFonts w:ascii="Arial" w:hAnsi="Arial" w:cs="Arial"/>
          <w:b/>
        </w:rPr>
        <w:t>ve větším komfortu a kvalitnější péči</w:t>
      </w:r>
      <w:r w:rsidR="00394C26" w:rsidRPr="00394C26">
        <w:rPr>
          <w:rFonts w:ascii="Arial" w:hAnsi="Arial" w:cs="Arial"/>
          <w:b/>
        </w:rPr>
        <w:t xml:space="preserve">, </w:t>
      </w:r>
      <w:r w:rsidRPr="00394C26">
        <w:rPr>
          <w:rFonts w:ascii="Arial" w:hAnsi="Arial" w:cs="Arial"/>
          <w:b/>
        </w:rPr>
        <w:t>ať už jde o snazší a šetrnější manipulaci díky moderním lůžkům na JIP, nebo o nové rehabilitační přístroje umožňující rychlejší nácvik chůze po ortopedických operacích. Pro zdravotnický personál představuje modernizace zjednodušení práce, snížení fyzické zátěže a vyšší bezpečnost při manipulaci s pacienty.</w:t>
      </w:r>
    </w:p>
    <w:p w14:paraId="613057AD" w14:textId="4A942445" w:rsidR="00F71319" w:rsidRPr="0011011A" w:rsidRDefault="00F71319" w:rsidP="00F71319">
      <w:pPr>
        <w:spacing w:before="120" w:after="0" w:line="360" w:lineRule="auto"/>
        <w:jc w:val="both"/>
        <w:rPr>
          <w:rFonts w:ascii="Arial" w:hAnsi="Arial" w:cs="Arial"/>
          <w:b/>
        </w:rPr>
      </w:pPr>
      <w:r w:rsidRPr="0011011A">
        <w:rPr>
          <w:rFonts w:ascii="Arial" w:hAnsi="Arial" w:cs="Arial"/>
          <w:b/>
        </w:rPr>
        <w:t xml:space="preserve">Celkově je projekt hodnocen jako velmi přínosný a efektivní krok k systematické modernizaci okresní nemocnice. </w:t>
      </w:r>
      <w:r w:rsidRPr="00F71319">
        <w:rPr>
          <w:rFonts w:ascii="Arial" w:hAnsi="Arial" w:cs="Arial"/>
        </w:rPr>
        <w:t xml:space="preserve">Posílil kvalitu a spolehlivost poskytované návazné péče </w:t>
      </w:r>
      <w:r w:rsidR="0011011A">
        <w:rPr>
          <w:rFonts w:ascii="Arial" w:hAnsi="Arial" w:cs="Arial"/>
        </w:rPr>
        <w:br/>
      </w:r>
      <w:r w:rsidRPr="00F71319">
        <w:rPr>
          <w:rFonts w:ascii="Arial" w:hAnsi="Arial" w:cs="Arial"/>
        </w:rPr>
        <w:t xml:space="preserve">a vytvořil lepší zázemí jak pro pacienty, tak pro zaměstnance. Zároveň je vnímán jako </w:t>
      </w:r>
      <w:r w:rsidRPr="0011011A">
        <w:rPr>
          <w:rFonts w:ascii="Arial" w:hAnsi="Arial" w:cs="Arial"/>
          <w:b/>
        </w:rPr>
        <w:t xml:space="preserve">součást dlouhodobého procesu rozvoje, který bude vyžadovat další pokračující investice, aby nemocnice mohla i nadále plnit svou roli klíčového poskytovatele zdravotní péče </w:t>
      </w:r>
      <w:r w:rsidR="0011011A">
        <w:rPr>
          <w:rFonts w:ascii="Arial" w:hAnsi="Arial" w:cs="Arial"/>
          <w:b/>
        </w:rPr>
        <w:br/>
      </w:r>
      <w:r w:rsidRPr="0011011A">
        <w:rPr>
          <w:rFonts w:ascii="Arial" w:hAnsi="Arial" w:cs="Arial"/>
          <w:b/>
        </w:rPr>
        <w:t>v regionu.</w:t>
      </w:r>
    </w:p>
    <w:p w14:paraId="16A05FF7" w14:textId="77777777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</w:rPr>
      </w:pPr>
    </w:p>
    <w:p w14:paraId="678475B8" w14:textId="0850F5FB" w:rsidR="00F71319" w:rsidRPr="00F71319" w:rsidRDefault="002C553A" w:rsidP="00F71319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čekací doby a časovou dostupnost</w:t>
      </w:r>
    </w:p>
    <w:p w14:paraId="581F0323" w14:textId="471D3B44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11011A">
        <w:rPr>
          <w:rFonts w:ascii="Arial" w:hAnsi="Arial" w:cs="Arial"/>
          <w:b/>
          <w:bCs/>
        </w:rPr>
        <w:t>Realizace projektu přispěla k citelnému zlepšení časové dostupnosti především</w:t>
      </w:r>
      <w:r w:rsidR="0011011A" w:rsidRPr="0011011A">
        <w:rPr>
          <w:rFonts w:ascii="Arial" w:hAnsi="Arial" w:cs="Arial"/>
          <w:b/>
          <w:bCs/>
        </w:rPr>
        <w:t xml:space="preserve"> </w:t>
      </w:r>
      <w:r w:rsidRPr="0011011A">
        <w:rPr>
          <w:rFonts w:ascii="Arial" w:hAnsi="Arial" w:cs="Arial"/>
          <w:b/>
          <w:bCs/>
        </w:rPr>
        <w:t xml:space="preserve">prostřednictvím zvýšení efektivity diagnostických, léčebných i rehabilitačních procesů. </w:t>
      </w:r>
      <w:r w:rsidRPr="00F71319">
        <w:rPr>
          <w:rFonts w:ascii="Arial" w:hAnsi="Arial" w:cs="Arial"/>
          <w:bCs/>
        </w:rPr>
        <w:t xml:space="preserve">Podle osloveného respondenta umožnila obnova radiodiagnostických přístrojů přesnější </w:t>
      </w:r>
      <w:r w:rsidR="0011011A">
        <w:rPr>
          <w:rFonts w:ascii="Arial" w:hAnsi="Arial" w:cs="Arial"/>
          <w:bCs/>
        </w:rPr>
        <w:br/>
      </w:r>
      <w:r w:rsidRPr="00F71319">
        <w:rPr>
          <w:rFonts w:ascii="Arial" w:hAnsi="Arial" w:cs="Arial"/>
          <w:bCs/>
        </w:rPr>
        <w:t xml:space="preserve">a rychlejší vyšetření, </w:t>
      </w:r>
      <w:r w:rsidR="00864B22">
        <w:rPr>
          <w:rFonts w:ascii="Arial" w:hAnsi="Arial" w:cs="Arial"/>
          <w:bCs/>
        </w:rPr>
        <w:t xml:space="preserve">díky čemuž se </w:t>
      </w:r>
      <w:r w:rsidRPr="0011011A">
        <w:rPr>
          <w:rFonts w:ascii="Arial" w:hAnsi="Arial" w:cs="Arial"/>
          <w:b/>
          <w:bCs/>
        </w:rPr>
        <w:t>významně zlepšil</w:t>
      </w:r>
      <w:r w:rsidR="00864B22">
        <w:rPr>
          <w:rFonts w:ascii="Arial" w:hAnsi="Arial" w:cs="Arial"/>
          <w:b/>
          <w:bCs/>
        </w:rPr>
        <w:t>a</w:t>
      </w:r>
      <w:r w:rsidRPr="0011011A">
        <w:rPr>
          <w:rFonts w:ascii="Arial" w:hAnsi="Arial" w:cs="Arial"/>
          <w:b/>
          <w:bCs/>
        </w:rPr>
        <w:t xml:space="preserve"> plynulost diagnostických postupů.</w:t>
      </w:r>
      <w:r w:rsidRPr="00F71319">
        <w:rPr>
          <w:rFonts w:ascii="Arial" w:hAnsi="Arial" w:cs="Arial"/>
          <w:bCs/>
        </w:rPr>
        <w:t xml:space="preserve"> Nová technologie, která je o jednu až dvě generace modernější než původní přístroje, přináší nejen kvalitnější obraz, ale také rychlejší interpretaci výsledků. </w:t>
      </w:r>
      <w:r w:rsidRPr="0011011A">
        <w:rPr>
          <w:rFonts w:ascii="Arial" w:hAnsi="Arial" w:cs="Arial"/>
          <w:b/>
          <w:bCs/>
        </w:rPr>
        <w:t>To se odrazilo v kratších čekacích dobách na radiologická vyšetření a ve včasnějším zahájení léčby.</w:t>
      </w:r>
    </w:p>
    <w:p w14:paraId="75A3CBEC" w14:textId="08A1E45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t xml:space="preserve">Podobně zásadní dopad měla modernizace gastroenterologické ambulance. </w:t>
      </w:r>
      <w:r w:rsidRPr="0011011A">
        <w:rPr>
          <w:rFonts w:ascii="Arial" w:hAnsi="Arial" w:cs="Arial"/>
          <w:b/>
          <w:bCs/>
        </w:rPr>
        <w:t>Nově pořízená endoskopická věž s kvalitnější optikou zvýšila kapacitu i přesnost vyšetření, což je zvlášť významné v oblasti screeningu karcinomu tlustého střeva. Vyšetření je nyní rychlejší, šetrnější a umožňuje zachytit patologické nálezy v ranějších stadiích.</w:t>
      </w:r>
      <w:r w:rsidRPr="00F71319">
        <w:rPr>
          <w:rFonts w:ascii="Arial" w:hAnsi="Arial" w:cs="Arial"/>
          <w:bCs/>
        </w:rPr>
        <w:t xml:space="preserve"> Podle respondenta tak došlo nejen ke zkrácení čekací doby na vyšetření, ale také k celkovému zkvalitnění péče.</w:t>
      </w:r>
    </w:p>
    <w:p w14:paraId="69CD6C23" w14:textId="140864BC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Cs/>
        </w:rPr>
        <w:t xml:space="preserve">Významné zlepšení dostupnosti je patrné i v rehabilitaci. Nově pořízené přístroje, například pohyblivý chodník se závěsným systémem nebo moderní lasery a přístroje pro distanční elektroléčbu, umožňují efektivněji zapojit větší počet pacientů do léčby současně. </w:t>
      </w:r>
      <w:r w:rsidRPr="0011011A">
        <w:rPr>
          <w:rFonts w:ascii="Arial" w:hAnsi="Arial" w:cs="Arial"/>
          <w:b/>
          <w:bCs/>
        </w:rPr>
        <w:t>Pacienti mohou dříve zahájit rehabilitační proces</w:t>
      </w:r>
      <w:r w:rsidR="00864B22">
        <w:rPr>
          <w:rFonts w:ascii="Arial" w:hAnsi="Arial" w:cs="Arial"/>
          <w:b/>
          <w:bCs/>
        </w:rPr>
        <w:t xml:space="preserve">. To mám vliv na </w:t>
      </w:r>
      <w:r w:rsidRPr="0011011A">
        <w:rPr>
          <w:rFonts w:ascii="Arial" w:hAnsi="Arial" w:cs="Arial"/>
          <w:b/>
          <w:bCs/>
        </w:rPr>
        <w:t>rychlejší zotavení a zkrácení doby hospitalizace. Tento přínos má přímý dopad na dostupnost lůžek, protože pacienti mohou být dříve propuštěni do domácí péče a pokračovat v léčbě ambulantně.</w:t>
      </w:r>
    </w:p>
    <w:p w14:paraId="744403F7" w14:textId="05F6BAA3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Cs/>
        </w:rPr>
        <w:lastRenderedPageBreak/>
        <w:t xml:space="preserve">Projekt sice nebyl primárně zaměřen na rozšiřování lůžkového fondu ani na navýšení personálních kapacit, </w:t>
      </w:r>
      <w:r w:rsidR="00864B22">
        <w:rPr>
          <w:rFonts w:ascii="Arial" w:hAnsi="Arial" w:cs="Arial"/>
          <w:bCs/>
        </w:rPr>
        <w:t>ale</w:t>
      </w:r>
      <w:r w:rsidRPr="00F71319">
        <w:rPr>
          <w:rFonts w:ascii="Arial" w:hAnsi="Arial" w:cs="Arial"/>
          <w:bCs/>
        </w:rPr>
        <w:t xml:space="preserve"> nepřímo přinesl i zde pozitivní dopady. </w:t>
      </w:r>
      <w:r w:rsidRPr="0011011A">
        <w:rPr>
          <w:rFonts w:ascii="Arial" w:hAnsi="Arial" w:cs="Arial"/>
          <w:b/>
          <w:bCs/>
        </w:rPr>
        <w:t xml:space="preserve">Nová lůžka na jednotce intenzivní péče nejen zvýšila komfort a bezpečnost pacientů, ale také usnadnila práci zdravotnického personálu. </w:t>
      </w:r>
      <w:r w:rsidRPr="00F71319">
        <w:rPr>
          <w:rFonts w:ascii="Arial" w:hAnsi="Arial" w:cs="Arial"/>
          <w:bCs/>
        </w:rPr>
        <w:t xml:space="preserve">Moderní polohovací postele umožňují snazší manipulaci, čímž se snižuje fyzická zátěž pracovníků a zkracuje se čas potřebný na jednotlivé úkony. </w:t>
      </w:r>
      <w:r w:rsidRPr="0011011A">
        <w:rPr>
          <w:rFonts w:ascii="Arial" w:hAnsi="Arial" w:cs="Arial"/>
          <w:b/>
          <w:bCs/>
        </w:rPr>
        <w:t>Tyto kapacity se ukázaly jako zásadní například v době pandemie covidu-19, kdy umožnily zvládnout zvýšený počet pacientů na JIP.</w:t>
      </w:r>
    </w:p>
    <w:p w14:paraId="21F89C34" w14:textId="04FEACDF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t xml:space="preserve">Důležité je i to, že </w:t>
      </w:r>
      <w:r w:rsidRPr="0011011A">
        <w:rPr>
          <w:rFonts w:ascii="Arial" w:hAnsi="Arial" w:cs="Arial"/>
          <w:b/>
          <w:bCs/>
        </w:rPr>
        <w:t>díky modernizaci došlo ke zlepšení efektivity využívání času zdravotnického personálu. Nové technologie zkracují délku vyšetření, snižují organizační zátěž a šetří čas, který mohou pracovníci věnovat samotné péči o pacienty.</w:t>
      </w:r>
      <w:r w:rsidRPr="00F71319">
        <w:rPr>
          <w:rFonts w:ascii="Arial" w:hAnsi="Arial" w:cs="Arial"/>
          <w:bCs/>
        </w:rPr>
        <w:t xml:space="preserve"> To se promítá do plynulejšího průběhu poskytované péče a snížení čekání jak na straně pacientů, tak na straně provozních procesů.</w:t>
      </w:r>
    </w:p>
    <w:p w14:paraId="17712BE4" w14:textId="3F38623F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Cs/>
        </w:rPr>
        <w:t xml:space="preserve">Je však třeba poznamenat, že </w:t>
      </w:r>
      <w:r w:rsidRPr="0011011A">
        <w:rPr>
          <w:rFonts w:ascii="Arial" w:hAnsi="Arial" w:cs="Arial"/>
          <w:b/>
          <w:bCs/>
        </w:rPr>
        <w:t xml:space="preserve">modernizace sama o sobě nevedla k úplnému odstranění čekacích dob v celém systému. Přetrvávající bariérou zůstávají omezené kapacity </w:t>
      </w:r>
      <w:r w:rsidR="0011011A">
        <w:rPr>
          <w:rFonts w:ascii="Arial" w:hAnsi="Arial" w:cs="Arial"/>
          <w:b/>
          <w:bCs/>
        </w:rPr>
        <w:br/>
      </w:r>
      <w:r w:rsidRPr="0011011A">
        <w:rPr>
          <w:rFonts w:ascii="Arial" w:hAnsi="Arial" w:cs="Arial"/>
          <w:b/>
          <w:bCs/>
        </w:rPr>
        <w:t>v následné péči, zejména v oblasti rehabilitace, kde poptávka převyšuje dostupné možnosti a pacienti ne vždy získají termín bezprostředně po operaci. Přesto projekt prokazatelně přispěl ke zkrácení čekacích dob na vyšetření a k rychlejšímu průchodu pacientů léčebným procesem.</w:t>
      </w:r>
    </w:p>
    <w:p w14:paraId="6BAD986D" w14:textId="711DCE3F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Cs/>
        </w:rPr>
        <w:t xml:space="preserve">Lze tedy shrnout, že </w:t>
      </w:r>
      <w:r w:rsidRPr="0011011A">
        <w:rPr>
          <w:rFonts w:ascii="Arial" w:hAnsi="Arial" w:cs="Arial"/>
          <w:b/>
          <w:bCs/>
        </w:rPr>
        <w:t xml:space="preserve">podpora přinesla jasný posun v efektivitě a kvalitě diagnostických </w:t>
      </w:r>
      <w:r w:rsidR="0011011A">
        <w:rPr>
          <w:rFonts w:ascii="Arial" w:hAnsi="Arial" w:cs="Arial"/>
          <w:b/>
          <w:bCs/>
        </w:rPr>
        <w:br/>
      </w:r>
      <w:r w:rsidRPr="0011011A">
        <w:rPr>
          <w:rFonts w:ascii="Arial" w:hAnsi="Arial" w:cs="Arial"/>
          <w:b/>
          <w:bCs/>
        </w:rPr>
        <w:t>a rehabilitačních procesů, což se pozitivně odrazilo v časové dostupnosti péče. Ačkoli přetrvávají některé systémové limity, modernizace přístrojového vybavení vytvořila pevný základ pro plynulejší chod nemocnice a efektivnější využívání jejích stávajících kapacit.</w:t>
      </w:r>
    </w:p>
    <w:p w14:paraId="7DBD7C30" w14:textId="7777777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30BBB2A5" w14:textId="1F7AC433" w:rsidR="00F71319" w:rsidRPr="00F71319" w:rsidRDefault="002C553A" w:rsidP="00F71319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/>
          <w:bCs/>
        </w:rPr>
        <w:t xml:space="preserve">Dopady podpory na </w:t>
      </w:r>
      <w:r w:rsidR="00415466" w:rsidRPr="00F71319">
        <w:rPr>
          <w:rFonts w:ascii="Arial" w:hAnsi="Arial" w:cs="Arial"/>
          <w:b/>
          <w:bCs/>
        </w:rPr>
        <w:t>návaznost</w:t>
      </w:r>
      <w:r w:rsidRPr="00F71319">
        <w:rPr>
          <w:rFonts w:ascii="Arial" w:hAnsi="Arial" w:cs="Arial"/>
          <w:b/>
          <w:bCs/>
        </w:rPr>
        <w:t xml:space="preserve"> péč</w:t>
      </w:r>
      <w:r w:rsidR="00415466" w:rsidRPr="00F71319">
        <w:rPr>
          <w:rFonts w:ascii="Arial" w:hAnsi="Arial" w:cs="Arial"/>
          <w:b/>
          <w:bCs/>
        </w:rPr>
        <w:t>e</w:t>
      </w:r>
    </w:p>
    <w:p w14:paraId="2E5DBF7C" w14:textId="1D828E48" w:rsidR="00F71319" w:rsidRPr="0011011A" w:rsidRDefault="0011011A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P</w:t>
      </w:r>
      <w:r w:rsidR="00F71319" w:rsidRPr="00F71319">
        <w:rPr>
          <w:rFonts w:ascii="Arial" w:hAnsi="Arial" w:cs="Arial"/>
          <w:bCs/>
        </w:rPr>
        <w:t>odpora přispěla k posílení kvality a efektivity návazné péče v Nemocnici Prachatice</w:t>
      </w:r>
      <w:r>
        <w:rPr>
          <w:rFonts w:ascii="Arial" w:hAnsi="Arial" w:cs="Arial"/>
          <w:bCs/>
        </w:rPr>
        <w:t xml:space="preserve">, kdy hlavním přínos představoval </w:t>
      </w:r>
      <w:r w:rsidR="00F71319" w:rsidRPr="00F71319">
        <w:rPr>
          <w:rFonts w:ascii="Arial" w:hAnsi="Arial" w:cs="Arial"/>
          <w:bCs/>
        </w:rPr>
        <w:t xml:space="preserve">technologický pokrok, tedy modernizace přístrojového vybavení </w:t>
      </w:r>
      <w:r w:rsidR="005D5EE1">
        <w:rPr>
          <w:rFonts w:ascii="Arial" w:hAnsi="Arial" w:cs="Arial"/>
          <w:bCs/>
        </w:rPr>
        <w:br/>
      </w:r>
      <w:r w:rsidR="00F71319" w:rsidRPr="00F71319">
        <w:rPr>
          <w:rFonts w:ascii="Arial" w:hAnsi="Arial" w:cs="Arial"/>
          <w:bCs/>
        </w:rPr>
        <w:t>v</w:t>
      </w:r>
      <w:r w:rsidR="005D5EE1">
        <w:rPr>
          <w:rFonts w:ascii="Arial" w:hAnsi="Arial" w:cs="Arial"/>
          <w:bCs/>
        </w:rPr>
        <w:t xml:space="preserve"> </w:t>
      </w:r>
      <w:r w:rsidR="00F71319" w:rsidRPr="00F71319">
        <w:rPr>
          <w:rFonts w:ascii="Arial" w:hAnsi="Arial" w:cs="Arial"/>
          <w:bCs/>
        </w:rPr>
        <w:t>klíčových oborech</w:t>
      </w:r>
      <w:r>
        <w:rPr>
          <w:rFonts w:ascii="Arial" w:hAnsi="Arial" w:cs="Arial"/>
          <w:bCs/>
        </w:rPr>
        <w:t xml:space="preserve">: </w:t>
      </w:r>
      <w:r w:rsidR="00F71319" w:rsidRPr="00F71319">
        <w:rPr>
          <w:rFonts w:ascii="Arial" w:hAnsi="Arial" w:cs="Arial"/>
          <w:bCs/>
        </w:rPr>
        <w:t xml:space="preserve">radiodiagnostice, gastroenterologii, intenzivní a resuscitační péči, klinické biochemii a hematologii a rehabilitaci. </w:t>
      </w:r>
      <w:r w:rsidR="00F71319" w:rsidRPr="0011011A">
        <w:rPr>
          <w:rFonts w:ascii="Arial" w:hAnsi="Arial" w:cs="Arial"/>
          <w:b/>
          <w:bCs/>
        </w:rPr>
        <w:t>Tyto investice umožnily nemocnici poskytovat vyšší standard péče a zajistit plynulou kontinuitu zdravotních služeb od diagnostiky přes hospitalizaci až po následnou rehabilitaci.</w:t>
      </w:r>
    </w:p>
    <w:p w14:paraId="3F0A3D72" w14:textId="53CAE953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t xml:space="preserve">Respondent potvrdil, že </w:t>
      </w:r>
      <w:r w:rsidRPr="0011011A">
        <w:rPr>
          <w:rFonts w:ascii="Arial" w:hAnsi="Arial" w:cs="Arial"/>
          <w:b/>
          <w:bCs/>
        </w:rPr>
        <w:t xml:space="preserve">podpora měla zásadní dopad na kvalitu diagnostických </w:t>
      </w:r>
      <w:r w:rsidR="0011011A">
        <w:rPr>
          <w:rFonts w:ascii="Arial" w:hAnsi="Arial" w:cs="Arial"/>
          <w:b/>
          <w:bCs/>
        </w:rPr>
        <w:br/>
      </w:r>
      <w:r w:rsidRPr="0011011A">
        <w:rPr>
          <w:rFonts w:ascii="Arial" w:hAnsi="Arial" w:cs="Arial"/>
          <w:b/>
          <w:bCs/>
        </w:rPr>
        <w:t>a léčebných procesů. Nové radiodiagnostické přístroje posunuly vyšetření o jednu až dvě generace vpřed</w:t>
      </w:r>
      <w:r w:rsidR="005D5EE1">
        <w:rPr>
          <w:rFonts w:ascii="Arial" w:hAnsi="Arial" w:cs="Arial"/>
          <w:b/>
          <w:bCs/>
        </w:rPr>
        <w:t xml:space="preserve">. To </w:t>
      </w:r>
      <w:r w:rsidRPr="0011011A">
        <w:rPr>
          <w:rFonts w:ascii="Arial" w:hAnsi="Arial" w:cs="Arial"/>
          <w:b/>
          <w:bCs/>
        </w:rPr>
        <w:t>se</w:t>
      </w:r>
      <w:r w:rsidR="005D5EE1">
        <w:rPr>
          <w:rFonts w:ascii="Arial" w:hAnsi="Arial" w:cs="Arial"/>
          <w:b/>
          <w:bCs/>
        </w:rPr>
        <w:t xml:space="preserve"> posléze</w:t>
      </w:r>
      <w:r w:rsidRPr="0011011A">
        <w:rPr>
          <w:rFonts w:ascii="Arial" w:hAnsi="Arial" w:cs="Arial"/>
          <w:b/>
          <w:bCs/>
        </w:rPr>
        <w:t xml:space="preserve"> odr</w:t>
      </w:r>
      <w:r w:rsidR="005D5EE1">
        <w:rPr>
          <w:rFonts w:ascii="Arial" w:hAnsi="Arial" w:cs="Arial"/>
          <w:b/>
          <w:bCs/>
        </w:rPr>
        <w:t>azilo</w:t>
      </w:r>
      <w:r w:rsidRPr="0011011A">
        <w:rPr>
          <w:rFonts w:ascii="Arial" w:hAnsi="Arial" w:cs="Arial"/>
          <w:b/>
          <w:bCs/>
        </w:rPr>
        <w:t xml:space="preserve"> v lepší dostupnosti a přesnosti výsledků. </w:t>
      </w:r>
      <w:r w:rsidR="0011011A">
        <w:rPr>
          <w:rFonts w:ascii="Arial" w:hAnsi="Arial" w:cs="Arial"/>
          <w:b/>
          <w:bCs/>
        </w:rPr>
        <w:br/>
      </w:r>
      <w:r w:rsidRPr="00F71319">
        <w:rPr>
          <w:rFonts w:ascii="Arial" w:hAnsi="Arial" w:cs="Arial"/>
          <w:bCs/>
        </w:rPr>
        <w:t xml:space="preserve">V gastroenterologii nově pořízená endoskopická věž zrychlila a zkvalitnila vyšetření a umožnila </w:t>
      </w:r>
      <w:r w:rsidRPr="00F71319">
        <w:rPr>
          <w:rFonts w:ascii="Arial" w:hAnsi="Arial" w:cs="Arial"/>
          <w:bCs/>
        </w:rPr>
        <w:lastRenderedPageBreak/>
        <w:t xml:space="preserve">účinnější screening kolorektálního karcinomu. V oblasti rehabilitace nové přístroje umožňují dřívější a intenzivnější zapojení pacientů do léčby, </w:t>
      </w:r>
      <w:r w:rsidR="005D5EE1">
        <w:rPr>
          <w:rFonts w:ascii="Arial" w:hAnsi="Arial" w:cs="Arial"/>
          <w:bCs/>
        </w:rPr>
        <w:t>a</w:t>
      </w:r>
      <w:r w:rsidRPr="00F71319">
        <w:rPr>
          <w:rFonts w:ascii="Arial" w:hAnsi="Arial" w:cs="Arial"/>
          <w:bCs/>
        </w:rPr>
        <w:t xml:space="preserve"> přispív</w:t>
      </w:r>
      <w:r w:rsidR="005D5EE1">
        <w:rPr>
          <w:rFonts w:ascii="Arial" w:hAnsi="Arial" w:cs="Arial"/>
          <w:bCs/>
        </w:rPr>
        <w:t>ají tak</w:t>
      </w:r>
      <w:r w:rsidRPr="00F71319">
        <w:rPr>
          <w:rFonts w:ascii="Arial" w:hAnsi="Arial" w:cs="Arial"/>
          <w:bCs/>
        </w:rPr>
        <w:t xml:space="preserve"> ke zkracování hospitalizace </w:t>
      </w:r>
      <w:r w:rsidR="0011011A">
        <w:rPr>
          <w:rFonts w:ascii="Arial" w:hAnsi="Arial" w:cs="Arial"/>
          <w:bCs/>
        </w:rPr>
        <w:br/>
      </w:r>
      <w:r w:rsidRPr="00F71319">
        <w:rPr>
          <w:rFonts w:ascii="Arial" w:hAnsi="Arial" w:cs="Arial"/>
          <w:bCs/>
        </w:rPr>
        <w:t>a k plynulejšímu přechodu do ambulantní či domácí péče.</w:t>
      </w:r>
    </w:p>
    <w:p w14:paraId="790475F4" w14:textId="18CF9EA5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11011A">
        <w:rPr>
          <w:rFonts w:ascii="Arial" w:hAnsi="Arial" w:cs="Arial"/>
          <w:b/>
          <w:bCs/>
        </w:rPr>
        <w:t xml:space="preserve">Projekt </w:t>
      </w:r>
      <w:r w:rsidR="0011011A">
        <w:rPr>
          <w:rFonts w:ascii="Arial" w:hAnsi="Arial" w:cs="Arial"/>
          <w:b/>
          <w:bCs/>
        </w:rPr>
        <w:t xml:space="preserve">rovněž </w:t>
      </w:r>
      <w:r w:rsidRPr="0011011A">
        <w:rPr>
          <w:rFonts w:ascii="Arial" w:hAnsi="Arial" w:cs="Arial"/>
          <w:b/>
          <w:bCs/>
        </w:rPr>
        <w:t>posílil kontinuitu péče mezi jednotlivými odděleními nemocnice.</w:t>
      </w:r>
      <w:r w:rsidRPr="00F71319">
        <w:rPr>
          <w:rFonts w:ascii="Arial" w:hAnsi="Arial" w:cs="Arial"/>
          <w:bCs/>
        </w:rPr>
        <w:t xml:space="preserve"> Typickým příkladem je návaznost u ortopedických pacientů</w:t>
      </w:r>
      <w:r w:rsidR="0011011A">
        <w:rPr>
          <w:rFonts w:ascii="Arial" w:hAnsi="Arial" w:cs="Arial"/>
          <w:bCs/>
        </w:rPr>
        <w:t xml:space="preserve">, kdy </w:t>
      </w:r>
      <w:r w:rsidRPr="00F71319">
        <w:rPr>
          <w:rFonts w:ascii="Arial" w:hAnsi="Arial" w:cs="Arial"/>
          <w:bCs/>
        </w:rPr>
        <w:t xml:space="preserve">kvalitnější radiodiagnostika umožňuje přesnější diagnostiku, následuje operační výkon, intenzivní péče na JIP a posléze rehabilitace. </w:t>
      </w:r>
      <w:r w:rsidRPr="0011011A">
        <w:rPr>
          <w:rFonts w:ascii="Arial" w:hAnsi="Arial" w:cs="Arial"/>
          <w:b/>
          <w:bCs/>
        </w:rPr>
        <w:t xml:space="preserve">Díky novým přístrojům se podařilo lépe propojit jednotlivé kroky tohoto procesu </w:t>
      </w:r>
      <w:r w:rsidR="0011011A">
        <w:rPr>
          <w:rFonts w:ascii="Arial" w:hAnsi="Arial" w:cs="Arial"/>
          <w:b/>
          <w:bCs/>
        </w:rPr>
        <w:br/>
      </w:r>
      <w:r w:rsidRPr="0011011A">
        <w:rPr>
          <w:rFonts w:ascii="Arial" w:hAnsi="Arial" w:cs="Arial"/>
          <w:b/>
          <w:bCs/>
        </w:rPr>
        <w:t>a zajistit, že péče skutečně navazuje a tvoří ucelený léčebný řetězec.</w:t>
      </w:r>
    </w:p>
    <w:p w14:paraId="6F19781D" w14:textId="23AB518A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Cs/>
        </w:rPr>
        <w:t xml:space="preserve">Pozitivní efekt se projevil také v komunikaci mezi odděleními a v koordinaci s dalšími zdravotnickými zařízeními. </w:t>
      </w:r>
      <w:r w:rsidRPr="0011011A">
        <w:rPr>
          <w:rFonts w:ascii="Arial" w:hAnsi="Arial" w:cs="Arial"/>
          <w:b/>
          <w:bCs/>
        </w:rPr>
        <w:t>Gastroenterologická ambulance nově dokáže zachytit více patologických nálezů a pacienti jsou poté efektivně referováni do specializovaného onkologického centra v Českých Budějovicích, odkud se následně často vracejí zpět do prachatické nemocnice k pokračování léčby. Tento obousměrný tok pacientů ukazuje, že nemocnice hraje důležitou roli nejen v rámci lokální návazné péče, ale i jako partner pro vysoce specializovaná centra.</w:t>
      </w:r>
    </w:p>
    <w:p w14:paraId="115194B0" w14:textId="7E63E396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Cs/>
        </w:rPr>
        <w:t xml:space="preserve">Projekt však nepřinesl zásadní změny v organizačních procesech, jako je systém příjmu či propouštění pacientů, nebo vznik nových koordinačních mechanismů. Přínosy se projevily především v rovině kvality poskytované péče a v technickém zázemí. Přesto </w:t>
      </w:r>
      <w:r w:rsidRPr="0011011A">
        <w:rPr>
          <w:rFonts w:ascii="Arial" w:hAnsi="Arial" w:cs="Arial"/>
          <w:b/>
          <w:bCs/>
        </w:rPr>
        <w:t>lze konstatovat, že modernizace posílila integrační funkci nemocnice v rámci regionální sítě a umožnila pružněji reagovat na potřeby spádové populace.</w:t>
      </w:r>
    </w:p>
    <w:p w14:paraId="05046897" w14:textId="51CF2DB6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11011A">
        <w:rPr>
          <w:rFonts w:ascii="Arial" w:hAnsi="Arial" w:cs="Arial"/>
          <w:b/>
          <w:bCs/>
        </w:rPr>
        <w:t xml:space="preserve">Za přetrvávající bariéru </w:t>
      </w:r>
      <w:r w:rsidR="0011011A" w:rsidRPr="0011011A">
        <w:rPr>
          <w:rFonts w:ascii="Arial" w:hAnsi="Arial" w:cs="Arial"/>
          <w:b/>
          <w:bCs/>
        </w:rPr>
        <w:t>byly označeny</w:t>
      </w:r>
      <w:r w:rsidRPr="0011011A">
        <w:rPr>
          <w:rFonts w:ascii="Arial" w:hAnsi="Arial" w:cs="Arial"/>
          <w:b/>
          <w:bCs/>
        </w:rPr>
        <w:t xml:space="preserve"> omezené kapacity následné a rehabilitační péče, zejména pokud pacienti po operaci nedokážou získat potřebný termín včas. Tato situace komplikuje rychlé ukončování hospitalizací a představuje limit, který samotná modernizace přístrojů nedokáže odstranit.</w:t>
      </w:r>
    </w:p>
    <w:p w14:paraId="152D0988" w14:textId="319B1128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Cs/>
        </w:rPr>
        <w:t xml:space="preserve">Celkově projekt přinesl </w:t>
      </w:r>
      <w:r w:rsidRPr="0011011A">
        <w:rPr>
          <w:rFonts w:ascii="Arial" w:hAnsi="Arial" w:cs="Arial"/>
          <w:b/>
          <w:bCs/>
        </w:rPr>
        <w:t xml:space="preserve">výrazné zkvalitnění podmínek, v nichž je návazná péče </w:t>
      </w:r>
      <w:r w:rsidR="0011011A">
        <w:rPr>
          <w:rFonts w:ascii="Arial" w:hAnsi="Arial" w:cs="Arial"/>
          <w:b/>
          <w:bCs/>
        </w:rPr>
        <w:br/>
      </w:r>
      <w:r w:rsidRPr="0011011A">
        <w:rPr>
          <w:rFonts w:ascii="Arial" w:hAnsi="Arial" w:cs="Arial"/>
          <w:b/>
          <w:bCs/>
        </w:rPr>
        <w:t xml:space="preserve">v Nemocnici Prachatice poskytována. Přispěl ke zvýšení komfortu pacientů, ke zlepšení pracovního prostředí zdravotníků a k efektivnějšímu fungování léčebného procesu napříč odděleními. Současně však potvrdil, že k plnému využití potenciálu modernizace je třeba řešit i širší systémové otázky, zejména kapacitní nedostatky v následné péči </w:t>
      </w:r>
      <w:r w:rsidR="0011011A">
        <w:rPr>
          <w:rFonts w:ascii="Arial" w:hAnsi="Arial" w:cs="Arial"/>
          <w:b/>
          <w:bCs/>
        </w:rPr>
        <w:br/>
      </w:r>
      <w:r w:rsidRPr="0011011A">
        <w:rPr>
          <w:rFonts w:ascii="Arial" w:hAnsi="Arial" w:cs="Arial"/>
          <w:b/>
          <w:bCs/>
        </w:rPr>
        <w:t>v regionu.</w:t>
      </w:r>
    </w:p>
    <w:p w14:paraId="7D9B9D29" w14:textId="7777777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45E00758" w14:textId="77E6C9C2" w:rsidR="00F71319" w:rsidRPr="00F71319" w:rsidRDefault="007E6CA5" w:rsidP="00F71319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regionální dostupnost</w:t>
      </w:r>
    </w:p>
    <w:p w14:paraId="49361B55" w14:textId="24EE091E" w:rsidR="00F71319" w:rsidRPr="0011011A" w:rsidRDefault="00F71319" w:rsidP="00F71319">
      <w:pPr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Cs/>
        </w:rPr>
        <w:t xml:space="preserve">Projekt měl z hlediska regionální dostupnosti jednoznačně pozitivní dopad. Nemocnice Prachatice představuje hlavní poskytovatele komplexní nemocniční a návazné péče pro </w:t>
      </w:r>
      <w:r w:rsidRPr="00F71319">
        <w:rPr>
          <w:rFonts w:ascii="Arial" w:hAnsi="Arial" w:cs="Arial"/>
          <w:bCs/>
        </w:rPr>
        <w:lastRenderedPageBreak/>
        <w:t xml:space="preserve">obyvatele celého okresu, přičemž obdobné zařízení se srovnatelným technickým a odborným zázemím se v regionu nenachází. </w:t>
      </w:r>
      <w:r w:rsidRPr="0011011A">
        <w:rPr>
          <w:rFonts w:ascii="Arial" w:hAnsi="Arial" w:cs="Arial"/>
          <w:b/>
          <w:bCs/>
        </w:rPr>
        <w:t>Modernizace přístrojového vybavení proto nebyla pouze investicí do komfortu či kvality, ale zásadně přispěla k udržení dostupnosti péče v místě, aniž by museli pacienti vyhledávat diagnostiku či léčbu ve vzdálenějších krajských centrech.</w:t>
      </w:r>
    </w:p>
    <w:p w14:paraId="51DA38BF" w14:textId="28F86E4A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t xml:space="preserve">Podle osloveného respondenta je </w:t>
      </w:r>
      <w:r w:rsidRPr="0011011A">
        <w:rPr>
          <w:rFonts w:ascii="Arial" w:hAnsi="Arial" w:cs="Arial"/>
          <w:b/>
          <w:bCs/>
        </w:rPr>
        <w:t>přínos projektu patrný zejména v tom, že nemocnice mohla obnovit vybavení po více než deseti letech, v některých případech dokonce po šestnácti letech provozu.</w:t>
      </w:r>
      <w:r w:rsidRPr="00F71319">
        <w:rPr>
          <w:rFonts w:ascii="Arial" w:hAnsi="Arial" w:cs="Arial"/>
          <w:bCs/>
        </w:rPr>
        <w:t xml:space="preserve"> Bez této obnovy by péče v některých oborech byla ohrožena </w:t>
      </w:r>
      <w:r w:rsidR="0011011A">
        <w:rPr>
          <w:rFonts w:ascii="Arial" w:hAnsi="Arial" w:cs="Arial"/>
          <w:bCs/>
        </w:rPr>
        <w:br/>
      </w:r>
      <w:r w:rsidRPr="00F71319">
        <w:rPr>
          <w:rFonts w:ascii="Arial" w:hAnsi="Arial" w:cs="Arial"/>
          <w:bCs/>
        </w:rPr>
        <w:t xml:space="preserve">a pacienti by museli být častěji odesíláni jinam. Moderní přístroje v radiodiagnostice </w:t>
      </w:r>
      <w:r w:rsidR="0011011A">
        <w:rPr>
          <w:rFonts w:ascii="Arial" w:hAnsi="Arial" w:cs="Arial"/>
          <w:bCs/>
        </w:rPr>
        <w:br/>
      </w:r>
      <w:r w:rsidRPr="00F71319">
        <w:rPr>
          <w:rFonts w:ascii="Arial" w:hAnsi="Arial" w:cs="Arial"/>
          <w:bCs/>
        </w:rPr>
        <w:t>a gastroenterologii umožnily zachovat a současně zkvalitnit dostupnost vyšetření, která tvoří páteř preventivní i návazné péče. Zvláštní význam má například screening kolorektálního karcinomu</w:t>
      </w:r>
      <w:r w:rsidR="0011011A">
        <w:rPr>
          <w:rFonts w:ascii="Arial" w:hAnsi="Arial" w:cs="Arial"/>
          <w:bCs/>
        </w:rPr>
        <w:t>. D</w:t>
      </w:r>
      <w:r w:rsidRPr="00F71319">
        <w:rPr>
          <w:rFonts w:ascii="Arial" w:hAnsi="Arial" w:cs="Arial"/>
          <w:bCs/>
        </w:rPr>
        <w:t xml:space="preserve">íky nové endoskopické věži je možné provést více vyšetření v kratším čase, </w:t>
      </w:r>
      <w:r w:rsidR="0011011A">
        <w:rPr>
          <w:rFonts w:ascii="Arial" w:hAnsi="Arial" w:cs="Arial"/>
          <w:bCs/>
        </w:rPr>
        <w:br/>
      </w:r>
      <w:r w:rsidRPr="00F71319">
        <w:rPr>
          <w:rFonts w:ascii="Arial" w:hAnsi="Arial" w:cs="Arial"/>
          <w:bCs/>
        </w:rPr>
        <w:t>a navíc s vyšší kvalitou obrazu.</w:t>
      </w:r>
    </w:p>
    <w:p w14:paraId="4CAA2320" w14:textId="3355BB2C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  <w:bCs/>
        </w:rPr>
      </w:pPr>
      <w:r w:rsidRPr="0011011A">
        <w:rPr>
          <w:rFonts w:ascii="Arial" w:hAnsi="Arial" w:cs="Arial"/>
          <w:b/>
          <w:bCs/>
        </w:rPr>
        <w:t>Významné zlepšení dostupnosti je patrné také u rehabilitace.</w:t>
      </w:r>
      <w:r w:rsidRPr="00F71319">
        <w:rPr>
          <w:rFonts w:ascii="Arial" w:hAnsi="Arial" w:cs="Arial"/>
          <w:bCs/>
        </w:rPr>
        <w:t xml:space="preserve"> Dříve bývaly čekací doby na rehabilitační procedury po operacích delší a pacienti se ne vždy dostali k potřebnému cvičení bezprostředně po výkonu. </w:t>
      </w:r>
      <w:r w:rsidRPr="0011011A">
        <w:rPr>
          <w:rFonts w:ascii="Arial" w:hAnsi="Arial" w:cs="Arial"/>
          <w:b/>
          <w:bCs/>
        </w:rPr>
        <w:t>Nové vybavení umožnilo navýšit počet pacientů, kteří mohou cvičit současně, a rozšířit spektrum výkonů</w:t>
      </w:r>
      <w:r w:rsidRPr="00F71319">
        <w:rPr>
          <w:rFonts w:ascii="Arial" w:hAnsi="Arial" w:cs="Arial"/>
          <w:bCs/>
        </w:rPr>
        <w:t xml:space="preserve"> (např. trénink chůze po ortopedických operacích či po cévních mozkových příhodách). Tím se zkrátila čekací doba a zároveň se zlepšila kontinuita péče, protože pacienti mohli plynule přejít z akutní hospitalizace do rehabilitačního programu přímo v nemocnici.</w:t>
      </w:r>
    </w:p>
    <w:p w14:paraId="7907B7AF" w14:textId="66BB9BDF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t>Projekt tedy nepřispěl k rozšíření geografické sítě pracovišť, ale s</w:t>
      </w:r>
      <w:r w:rsidRPr="0011011A">
        <w:rPr>
          <w:rFonts w:ascii="Arial" w:hAnsi="Arial" w:cs="Arial"/>
          <w:b/>
          <w:bCs/>
        </w:rPr>
        <w:t xml:space="preserve">tabilizoval a posílil pozici Nemocnice Prachatice jako klíčového poskytovatele regionální péče. </w:t>
      </w:r>
      <w:r w:rsidRPr="00F71319">
        <w:rPr>
          <w:rFonts w:ascii="Arial" w:hAnsi="Arial" w:cs="Arial"/>
          <w:bCs/>
        </w:rPr>
        <w:t>Díky modernizaci může nemocnice poskytovat služby na obdobné úrovni jako větší krajské nemocnice</w:t>
      </w:r>
      <w:r w:rsidR="005D5EE1">
        <w:rPr>
          <w:rFonts w:ascii="Arial" w:hAnsi="Arial" w:cs="Arial"/>
          <w:bCs/>
        </w:rPr>
        <w:t xml:space="preserve">. Tato skutečnost </w:t>
      </w:r>
      <w:r w:rsidRPr="00F71319">
        <w:rPr>
          <w:rFonts w:ascii="Arial" w:hAnsi="Arial" w:cs="Arial"/>
          <w:bCs/>
        </w:rPr>
        <w:t xml:space="preserve">přispívá ke snižování nerovností mezi regiony. Obyvatelé Prachaticka tak mají dostupné moderní diagnostické a terapeutické postupy přímo ve své spádové nemocnici </w:t>
      </w:r>
      <w:r w:rsidR="005D5EE1">
        <w:rPr>
          <w:rFonts w:ascii="Arial" w:hAnsi="Arial" w:cs="Arial"/>
          <w:bCs/>
        </w:rPr>
        <w:br/>
      </w:r>
      <w:r w:rsidRPr="00F71319">
        <w:rPr>
          <w:rFonts w:ascii="Arial" w:hAnsi="Arial" w:cs="Arial"/>
          <w:bCs/>
        </w:rPr>
        <w:t>a nemusí v takové míře dojíždět do Českých Budějovic nebo jiných center.</w:t>
      </w:r>
    </w:p>
    <w:p w14:paraId="0CD36A6D" w14:textId="70676715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t xml:space="preserve">Z rozhovoru však zároveň vyplynulo, že </w:t>
      </w:r>
      <w:r w:rsidRPr="0011011A">
        <w:rPr>
          <w:rFonts w:ascii="Arial" w:hAnsi="Arial" w:cs="Arial"/>
          <w:b/>
          <w:bCs/>
        </w:rPr>
        <w:t xml:space="preserve">i přes modernizaci přetrvávají některé systémové bariéry. Nejvýraznější je nedostatek kapacit v oblasti následné a dlouhodobé péče. </w:t>
      </w:r>
      <w:r w:rsidRPr="00F71319">
        <w:rPr>
          <w:rFonts w:ascii="Arial" w:hAnsi="Arial" w:cs="Arial"/>
          <w:bCs/>
        </w:rPr>
        <w:t>Situace, kdy pacienta nelze včas přeložit z akutního lůžka na rehabilitaci nebo do zařízení následné péče, může stále komplikovat plynulost systému a limitovat plné využití investic. Přesto modernizace jednoznačně zlepšila dostupnost a kvalitu péče v regionu a posílila schopnost nemocnice pružně reagovat na potřeby své spádové populace.</w:t>
      </w:r>
    </w:p>
    <w:p w14:paraId="09FB615F" w14:textId="5A534B9D" w:rsidR="00F71319" w:rsidRDefault="00F71319" w:rsidP="00F71319">
      <w:pPr>
        <w:spacing w:before="120" w:after="0" w:line="360" w:lineRule="auto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t xml:space="preserve">Celkově lze </w:t>
      </w:r>
      <w:r w:rsidR="0011011A">
        <w:rPr>
          <w:rFonts w:ascii="Arial" w:hAnsi="Arial" w:cs="Arial"/>
          <w:bCs/>
        </w:rPr>
        <w:t>říci</w:t>
      </w:r>
      <w:r w:rsidRPr="00F71319">
        <w:rPr>
          <w:rFonts w:ascii="Arial" w:hAnsi="Arial" w:cs="Arial"/>
          <w:bCs/>
        </w:rPr>
        <w:t xml:space="preserve">, že </w:t>
      </w:r>
      <w:r w:rsidRPr="005D5EE1">
        <w:rPr>
          <w:rFonts w:ascii="Arial" w:hAnsi="Arial" w:cs="Arial"/>
          <w:b/>
        </w:rPr>
        <w:t>projekt přispěl ke stabilizaci a posílení regionální dostupnosti zdravotních služeb na Prachaticku.</w:t>
      </w:r>
      <w:r w:rsidRPr="00F71319">
        <w:rPr>
          <w:rFonts w:ascii="Arial" w:hAnsi="Arial" w:cs="Arial"/>
          <w:bCs/>
        </w:rPr>
        <w:t xml:space="preserve"> Přestože nepřinesl zásadní změnu v geografickém uspořádání ani neodstranil všechny regionální nerovnosti, vytvořil podmínky pro to, aby </w:t>
      </w:r>
      <w:r w:rsidRPr="00F71319">
        <w:rPr>
          <w:rFonts w:ascii="Arial" w:hAnsi="Arial" w:cs="Arial"/>
          <w:bCs/>
        </w:rPr>
        <w:lastRenderedPageBreak/>
        <w:t>obyvatelé okresu měli i nadále dostupnou a kvalitní návaznou péči v místním zařízení, bez nutnosti častých přesunů do vzdálenějších center.</w:t>
      </w:r>
    </w:p>
    <w:p w14:paraId="4223988B" w14:textId="77777777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1FF1F7C6" w14:textId="2D995211" w:rsidR="00F71319" w:rsidRPr="00F71319" w:rsidRDefault="00864F70" w:rsidP="00F71319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/>
          <w:bCs/>
        </w:rPr>
        <w:t>Dopad podpory na výkony včetně ambulantních vyšetření</w:t>
      </w:r>
    </w:p>
    <w:p w14:paraId="46C8443E" w14:textId="36B6B2FF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1011A">
        <w:rPr>
          <w:rFonts w:ascii="Arial" w:hAnsi="Arial" w:cs="Arial"/>
          <w:b/>
          <w:bCs/>
        </w:rPr>
        <w:t>Investice do modernizace návazné péče měla výrazný dopad na objem i efektivitu realizovaných výkonů, a to jak v lůžkové, tak zejména v ambulantní složce péče.</w:t>
      </w:r>
      <w:r w:rsidRPr="00F71319">
        <w:rPr>
          <w:rFonts w:ascii="Arial" w:hAnsi="Arial" w:cs="Arial"/>
          <w:bCs/>
        </w:rPr>
        <w:t xml:space="preserve"> </w:t>
      </w:r>
      <w:r w:rsidR="0011011A">
        <w:rPr>
          <w:rFonts w:ascii="Arial" w:hAnsi="Arial" w:cs="Arial"/>
          <w:bCs/>
        </w:rPr>
        <w:t>N</w:t>
      </w:r>
      <w:r w:rsidRPr="00F71319">
        <w:rPr>
          <w:rFonts w:ascii="Arial" w:hAnsi="Arial" w:cs="Arial"/>
          <w:bCs/>
        </w:rPr>
        <w:t>ejviditelněj</w:t>
      </w:r>
      <w:r w:rsidR="0011011A">
        <w:rPr>
          <w:rFonts w:ascii="Arial" w:hAnsi="Arial" w:cs="Arial"/>
          <w:bCs/>
        </w:rPr>
        <w:t xml:space="preserve">i se </w:t>
      </w:r>
      <w:r w:rsidRPr="00F71319">
        <w:rPr>
          <w:rFonts w:ascii="Arial" w:hAnsi="Arial" w:cs="Arial"/>
          <w:bCs/>
        </w:rPr>
        <w:t xml:space="preserve">přínosy projevily v gastroenterologii a radiodiagnostice. </w:t>
      </w:r>
      <w:r w:rsidRPr="0011011A">
        <w:rPr>
          <w:rFonts w:ascii="Arial" w:hAnsi="Arial" w:cs="Arial"/>
          <w:b/>
          <w:bCs/>
        </w:rPr>
        <w:t>Nová endoskopická věž umožnila rychlejší, kvalitnější a spolehlivější vyšetření</w:t>
      </w:r>
      <w:r w:rsidR="005D5EE1">
        <w:rPr>
          <w:rFonts w:ascii="Arial" w:hAnsi="Arial" w:cs="Arial"/>
          <w:b/>
          <w:bCs/>
        </w:rPr>
        <w:t xml:space="preserve">. Díky tomu došlo ke zvýšení </w:t>
      </w:r>
      <w:r w:rsidRPr="0011011A">
        <w:rPr>
          <w:rFonts w:ascii="Arial" w:hAnsi="Arial" w:cs="Arial"/>
          <w:b/>
          <w:bCs/>
        </w:rPr>
        <w:t xml:space="preserve">počtu prováděných výkonů a </w:t>
      </w:r>
      <w:r w:rsidR="005D5EE1">
        <w:rPr>
          <w:rFonts w:ascii="Arial" w:hAnsi="Arial" w:cs="Arial"/>
          <w:b/>
          <w:bCs/>
        </w:rPr>
        <w:t xml:space="preserve">ke </w:t>
      </w:r>
      <w:r w:rsidRPr="0011011A">
        <w:rPr>
          <w:rFonts w:ascii="Arial" w:hAnsi="Arial" w:cs="Arial"/>
          <w:b/>
          <w:bCs/>
        </w:rPr>
        <w:t>zkvalitnění screeningu kolorektálního karcinomu.</w:t>
      </w:r>
      <w:r w:rsidR="005D5EE1">
        <w:rPr>
          <w:rFonts w:ascii="Arial" w:hAnsi="Arial" w:cs="Arial"/>
          <w:bCs/>
        </w:rPr>
        <w:t xml:space="preserve"> </w:t>
      </w:r>
      <w:r w:rsidRPr="00F71319">
        <w:rPr>
          <w:rFonts w:ascii="Arial" w:hAnsi="Arial" w:cs="Arial"/>
          <w:bCs/>
        </w:rPr>
        <w:t xml:space="preserve">Modernější optika </w:t>
      </w:r>
      <w:r w:rsidR="005D5EE1">
        <w:rPr>
          <w:rFonts w:ascii="Arial" w:hAnsi="Arial" w:cs="Arial"/>
          <w:bCs/>
        </w:rPr>
        <w:t xml:space="preserve">totiž </w:t>
      </w:r>
      <w:r w:rsidRPr="00F71319">
        <w:rPr>
          <w:rFonts w:ascii="Arial" w:hAnsi="Arial" w:cs="Arial"/>
          <w:bCs/>
        </w:rPr>
        <w:t xml:space="preserve">dokáže zachytit patologické nálezy v dřívějších stadiích, </w:t>
      </w:r>
      <w:r w:rsidR="005D5EE1">
        <w:rPr>
          <w:rFonts w:ascii="Arial" w:hAnsi="Arial" w:cs="Arial"/>
          <w:bCs/>
        </w:rPr>
        <w:t>díky čemuž</w:t>
      </w:r>
      <w:r w:rsidRPr="00F71319">
        <w:rPr>
          <w:rFonts w:ascii="Arial" w:hAnsi="Arial" w:cs="Arial"/>
          <w:bCs/>
        </w:rPr>
        <w:t xml:space="preserve"> se zvyšuje šance na včasné zahájení léčby a na celkově lepší prognózu pacientů.</w:t>
      </w:r>
    </w:p>
    <w:p w14:paraId="671160E2" w14:textId="1BB81D53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1011A">
        <w:rPr>
          <w:rFonts w:ascii="Arial" w:hAnsi="Arial" w:cs="Arial"/>
          <w:b/>
          <w:bCs/>
        </w:rPr>
        <w:t xml:space="preserve">Také v oblasti radiodiagnostiky znamenala modernizace posun o jednu až dvě generace přístrojů vpřed. Vyšetření jsou rychlejší, přesnější a šetrnější, </w:t>
      </w:r>
      <w:r w:rsidR="005D5EE1">
        <w:rPr>
          <w:rFonts w:ascii="Arial" w:hAnsi="Arial" w:cs="Arial"/>
          <w:b/>
          <w:bCs/>
        </w:rPr>
        <w:t xml:space="preserve">a jejich dostupnost pro pacienty je vyšší. </w:t>
      </w:r>
      <w:r w:rsidRPr="0011011A">
        <w:rPr>
          <w:rFonts w:ascii="Arial" w:hAnsi="Arial" w:cs="Arial"/>
          <w:b/>
          <w:bCs/>
        </w:rPr>
        <w:t xml:space="preserve">Díky moderní technice se zlepšila prostupnost oddělení </w:t>
      </w:r>
      <w:r w:rsidR="005D5EE1">
        <w:rPr>
          <w:rFonts w:ascii="Arial" w:hAnsi="Arial" w:cs="Arial"/>
          <w:b/>
          <w:bCs/>
        </w:rPr>
        <w:br/>
      </w:r>
      <w:r w:rsidRPr="0011011A">
        <w:rPr>
          <w:rFonts w:ascii="Arial" w:hAnsi="Arial" w:cs="Arial"/>
          <w:b/>
          <w:bCs/>
        </w:rPr>
        <w:t>a snížila čekací doba na vyšetření, přičemž se současně zvýšila kvalita výsledků.</w:t>
      </w:r>
      <w:r w:rsidRPr="00F71319">
        <w:rPr>
          <w:rFonts w:ascii="Arial" w:hAnsi="Arial" w:cs="Arial"/>
          <w:bCs/>
        </w:rPr>
        <w:t xml:space="preserve"> To je zásadní nejen pro samotné pacienty, ale i pro návaznost péče</w:t>
      </w:r>
      <w:r w:rsidR="0011011A">
        <w:rPr>
          <w:rFonts w:ascii="Arial" w:hAnsi="Arial" w:cs="Arial"/>
          <w:bCs/>
        </w:rPr>
        <w:t xml:space="preserve">, kdy </w:t>
      </w:r>
      <w:r w:rsidRPr="00F71319">
        <w:rPr>
          <w:rFonts w:ascii="Arial" w:hAnsi="Arial" w:cs="Arial"/>
          <w:bCs/>
        </w:rPr>
        <w:t>přesnější diagnostické informace umožňují lékařům rychlejší a spolehlivější rozhodování o dalším postupu léčby.</w:t>
      </w:r>
    </w:p>
    <w:p w14:paraId="4E2AA3F1" w14:textId="1E4195E7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11011A">
        <w:rPr>
          <w:rFonts w:ascii="Arial" w:hAnsi="Arial" w:cs="Arial"/>
          <w:b/>
          <w:bCs/>
        </w:rPr>
        <w:t>Projekt měl pozitivní dopad i na rehabilitační péči</w:t>
      </w:r>
      <w:r w:rsidR="0011011A" w:rsidRPr="0011011A">
        <w:rPr>
          <w:rFonts w:ascii="Arial" w:hAnsi="Arial" w:cs="Arial"/>
          <w:b/>
          <w:bCs/>
        </w:rPr>
        <w:t>.</w:t>
      </w:r>
      <w:r w:rsidR="0011011A">
        <w:rPr>
          <w:rFonts w:ascii="Arial" w:hAnsi="Arial" w:cs="Arial"/>
          <w:bCs/>
        </w:rPr>
        <w:t xml:space="preserve"> N</w:t>
      </w:r>
      <w:r w:rsidRPr="00F71319">
        <w:rPr>
          <w:rFonts w:ascii="Arial" w:hAnsi="Arial" w:cs="Arial"/>
          <w:bCs/>
        </w:rPr>
        <w:t>ově pořízené vybavení</w:t>
      </w:r>
      <w:r w:rsidR="0011011A">
        <w:rPr>
          <w:rFonts w:ascii="Arial" w:hAnsi="Arial" w:cs="Arial"/>
          <w:bCs/>
        </w:rPr>
        <w:t xml:space="preserve">, </w:t>
      </w:r>
      <w:r w:rsidRPr="00F71319">
        <w:rPr>
          <w:rFonts w:ascii="Arial" w:hAnsi="Arial" w:cs="Arial"/>
          <w:bCs/>
        </w:rPr>
        <w:t>včetně pohyblivého chodníku se závěsným systémem, laserů a přístrojů pro distanční elektroléčbu</w:t>
      </w:r>
      <w:r w:rsidR="0011011A">
        <w:rPr>
          <w:rFonts w:ascii="Arial" w:hAnsi="Arial" w:cs="Arial"/>
          <w:bCs/>
        </w:rPr>
        <w:t>,</w:t>
      </w:r>
      <w:r w:rsidRPr="00F71319">
        <w:rPr>
          <w:rFonts w:ascii="Arial" w:hAnsi="Arial" w:cs="Arial"/>
          <w:bCs/>
        </w:rPr>
        <w:t xml:space="preserve"> rozšířilo spektrum výkonů a zvýšilo jejich dostupnost. Pacienti po ortopedických operacích nebo po cévních mozkových příhodách mohou nově intenzivněji a efektivněji trénovat chůzi </w:t>
      </w:r>
      <w:r w:rsidR="0011011A">
        <w:rPr>
          <w:rFonts w:ascii="Arial" w:hAnsi="Arial" w:cs="Arial"/>
          <w:bCs/>
        </w:rPr>
        <w:br/>
      </w:r>
      <w:r w:rsidRPr="00F71319">
        <w:rPr>
          <w:rFonts w:ascii="Arial" w:hAnsi="Arial" w:cs="Arial"/>
          <w:bCs/>
        </w:rPr>
        <w:t xml:space="preserve">a motorické funkce. </w:t>
      </w:r>
      <w:r w:rsidRPr="0011011A">
        <w:rPr>
          <w:rFonts w:ascii="Arial" w:hAnsi="Arial" w:cs="Arial"/>
          <w:b/>
          <w:bCs/>
        </w:rPr>
        <w:t>Díky tomu lze zahájit rehabilitaci u většího počtu pacientů současně a dříve</w:t>
      </w:r>
      <w:r w:rsidR="008F586E">
        <w:rPr>
          <w:rFonts w:ascii="Arial" w:hAnsi="Arial" w:cs="Arial"/>
          <w:b/>
          <w:bCs/>
        </w:rPr>
        <w:t xml:space="preserve">. To </w:t>
      </w:r>
      <w:r w:rsidRPr="0011011A">
        <w:rPr>
          <w:rFonts w:ascii="Arial" w:hAnsi="Arial" w:cs="Arial"/>
          <w:b/>
          <w:bCs/>
        </w:rPr>
        <w:t>nejen</w:t>
      </w:r>
      <w:r w:rsidR="008F586E">
        <w:rPr>
          <w:rFonts w:ascii="Arial" w:hAnsi="Arial" w:cs="Arial"/>
          <w:b/>
          <w:bCs/>
        </w:rPr>
        <w:t>že</w:t>
      </w:r>
      <w:r w:rsidRPr="0011011A">
        <w:rPr>
          <w:rFonts w:ascii="Arial" w:hAnsi="Arial" w:cs="Arial"/>
          <w:b/>
          <w:bCs/>
        </w:rPr>
        <w:t xml:space="preserve"> zkracuje dobu hospitalizace, ale také podporuje rychlejší návrat </w:t>
      </w:r>
      <w:r w:rsidR="0011011A">
        <w:rPr>
          <w:rFonts w:ascii="Arial" w:hAnsi="Arial" w:cs="Arial"/>
          <w:b/>
          <w:bCs/>
        </w:rPr>
        <w:br/>
      </w:r>
      <w:r w:rsidRPr="0011011A">
        <w:rPr>
          <w:rFonts w:ascii="Arial" w:hAnsi="Arial" w:cs="Arial"/>
          <w:b/>
          <w:bCs/>
        </w:rPr>
        <w:t>k soběstačnosti.</w:t>
      </w:r>
    </w:p>
    <w:p w14:paraId="387A3754" w14:textId="70F5E60C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1011A">
        <w:rPr>
          <w:rFonts w:ascii="Arial" w:hAnsi="Arial" w:cs="Arial"/>
          <w:b/>
          <w:bCs/>
        </w:rPr>
        <w:t xml:space="preserve">Významným přínosem bylo rovněž pořízení moderních lůžek na jednotce intenzivní </w:t>
      </w:r>
      <w:r w:rsidR="0011011A">
        <w:rPr>
          <w:rFonts w:ascii="Arial" w:hAnsi="Arial" w:cs="Arial"/>
          <w:b/>
          <w:bCs/>
        </w:rPr>
        <w:br/>
      </w:r>
      <w:r w:rsidRPr="0011011A">
        <w:rPr>
          <w:rFonts w:ascii="Arial" w:hAnsi="Arial" w:cs="Arial"/>
          <w:b/>
          <w:bCs/>
        </w:rPr>
        <w:t>a resuscitační péče.</w:t>
      </w:r>
      <w:r w:rsidRPr="00F71319">
        <w:rPr>
          <w:rFonts w:ascii="Arial" w:hAnsi="Arial" w:cs="Arial"/>
          <w:bCs/>
        </w:rPr>
        <w:t xml:space="preserve"> Ačkoli se nejedná přímo o ambulantní složku, tyto technologie umožňují efektivnější manipulaci s pacienty, snižují fyzickou zátěž personálu a přispívají k větší bezpečnosti a komfortu hospitalizovaných. V době pandemie covidu-19 představovala tato lůžka nečekaný, avšak zásadní benefit, neboť umožnila zvládnout zvýšený nápor pacientů vyžadujících intenzivní péči.</w:t>
      </w:r>
    </w:p>
    <w:p w14:paraId="526EF76C" w14:textId="24B3A691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11011A">
        <w:rPr>
          <w:rFonts w:ascii="Arial" w:hAnsi="Arial" w:cs="Arial"/>
          <w:b/>
          <w:bCs/>
        </w:rPr>
        <w:t xml:space="preserve">Z pohledu výkonnosti lze hovořit o navýšení kapacity dosaženém nikoli přidáním nových pracovišť, ale především prostřednictvím zvýšení efektivity a kvality vyšetřovacích </w:t>
      </w:r>
      <w:r w:rsidR="0011011A">
        <w:rPr>
          <w:rFonts w:ascii="Arial" w:hAnsi="Arial" w:cs="Arial"/>
          <w:b/>
          <w:bCs/>
        </w:rPr>
        <w:br/>
      </w:r>
      <w:r w:rsidRPr="0011011A">
        <w:rPr>
          <w:rFonts w:ascii="Arial" w:hAnsi="Arial" w:cs="Arial"/>
          <w:b/>
          <w:bCs/>
        </w:rPr>
        <w:t>a léčebných procesů. Přístroje nové generace zkracují čas potřebný k jednotlivým výkonům</w:t>
      </w:r>
      <w:r w:rsidR="008F586E">
        <w:rPr>
          <w:rFonts w:ascii="Arial" w:hAnsi="Arial" w:cs="Arial"/>
          <w:b/>
          <w:bCs/>
        </w:rPr>
        <w:t xml:space="preserve">. Díky tomu je možné </w:t>
      </w:r>
      <w:r w:rsidRPr="0011011A">
        <w:rPr>
          <w:rFonts w:ascii="Arial" w:hAnsi="Arial" w:cs="Arial"/>
          <w:b/>
          <w:bCs/>
        </w:rPr>
        <w:t xml:space="preserve">obsloužit větší počet pacientů v kratším čase. Tento efekt </w:t>
      </w:r>
      <w:r w:rsidRPr="0011011A">
        <w:rPr>
          <w:rFonts w:ascii="Arial" w:hAnsi="Arial" w:cs="Arial"/>
          <w:b/>
          <w:bCs/>
        </w:rPr>
        <w:lastRenderedPageBreak/>
        <w:t>je obzvláště patrný v ambulantní složce, kde rychlost vyšetření přímo ovlivňuje dostupnost péče.</w:t>
      </w:r>
    </w:p>
    <w:p w14:paraId="3615F46A" w14:textId="6782278A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1011A">
        <w:rPr>
          <w:rFonts w:ascii="Arial" w:hAnsi="Arial" w:cs="Arial"/>
          <w:b/>
          <w:bCs/>
        </w:rPr>
        <w:t>Modernizace přinesla i rozšíření možností poskytované péče.</w:t>
      </w:r>
      <w:r w:rsidRPr="00F71319">
        <w:rPr>
          <w:rFonts w:ascii="Arial" w:hAnsi="Arial" w:cs="Arial"/>
          <w:bCs/>
        </w:rPr>
        <w:t xml:space="preserve"> Zatímco některé přístroje byly spíše obnovou zastaralého vybavení, jiné umožnily zavést nové postupy, které nebyly dříve dostupné</w:t>
      </w:r>
      <w:r w:rsidR="0011011A">
        <w:rPr>
          <w:rFonts w:ascii="Arial" w:hAnsi="Arial" w:cs="Arial"/>
          <w:bCs/>
        </w:rPr>
        <w:t xml:space="preserve">, </w:t>
      </w:r>
      <w:r w:rsidRPr="00F71319">
        <w:rPr>
          <w:rFonts w:ascii="Arial" w:hAnsi="Arial" w:cs="Arial"/>
          <w:bCs/>
        </w:rPr>
        <w:t>například nadlehčovací systém při nácviku chůze v rámci rehabilitace. Tím se zvýšila komplexnost péče, kterou nemocnice dokáže nabídnout, a posílila její role jako regionálního centra návazné medicíny.</w:t>
      </w:r>
    </w:p>
    <w:p w14:paraId="70A50A12" w14:textId="0733CE6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t xml:space="preserve">Projekt nepřinesl zásadní organizační inovace, ale významně zkvalitnil každodenní práci zdravotníků. Nové přístroje jsou méně náročné na obsluhu, šetří čas i fyzické síly personálu </w:t>
      </w:r>
      <w:r w:rsidR="0011011A">
        <w:rPr>
          <w:rFonts w:ascii="Arial" w:hAnsi="Arial" w:cs="Arial"/>
          <w:bCs/>
        </w:rPr>
        <w:br/>
      </w:r>
      <w:r w:rsidRPr="00F71319">
        <w:rPr>
          <w:rFonts w:ascii="Arial" w:hAnsi="Arial" w:cs="Arial"/>
          <w:bCs/>
        </w:rPr>
        <w:t>a zvyšují bezpečnost práce. Z pohledu pacientů se změny odrážejí ve větším komfortu, kratším čekání a šetrnějším průběhu vyšetření či rehabilitace.</w:t>
      </w:r>
    </w:p>
    <w:p w14:paraId="06804982" w14:textId="17D2CCB0" w:rsidR="00F71319" w:rsidRPr="00F71319" w:rsidRDefault="0011011A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1011A">
        <w:rPr>
          <w:rFonts w:ascii="Arial" w:hAnsi="Arial" w:cs="Arial"/>
          <w:b/>
          <w:bCs/>
        </w:rPr>
        <w:t>P</w:t>
      </w:r>
      <w:r w:rsidR="00F71319" w:rsidRPr="0011011A">
        <w:rPr>
          <w:rFonts w:ascii="Arial" w:hAnsi="Arial" w:cs="Arial"/>
          <w:b/>
          <w:bCs/>
        </w:rPr>
        <w:t xml:space="preserve">rojekt přinesl kvalitativní i kvantitativní posun v oblasti poskytovaných výkonů. Ambulantní složka získala vyšší flexibilitu a schopnost rychle reagovat na poptávku, zatímco lůžková péče se stala efektivnější a bezpečnější. </w:t>
      </w:r>
      <w:r w:rsidR="00F71319" w:rsidRPr="00F71319">
        <w:rPr>
          <w:rFonts w:ascii="Arial" w:hAnsi="Arial" w:cs="Arial"/>
          <w:bCs/>
        </w:rPr>
        <w:t>Přestože nebyly zavedeny zcela nové diagnostické či terapeutické metody v plném rozsahu, modernizace umožnila zvládnout vyšší objem výkonů v kratším čase a s menší zátěž</w:t>
      </w:r>
      <w:r w:rsidR="008F586E">
        <w:rPr>
          <w:rFonts w:ascii="Arial" w:hAnsi="Arial" w:cs="Arial"/>
          <w:bCs/>
        </w:rPr>
        <w:t xml:space="preserve">. To </w:t>
      </w:r>
      <w:r w:rsidR="00F71319" w:rsidRPr="00F71319">
        <w:rPr>
          <w:rFonts w:ascii="Arial" w:hAnsi="Arial" w:cs="Arial"/>
          <w:bCs/>
        </w:rPr>
        <w:t>představuje zásadní přínos pro pacienty i zdravotnický personál a posiluje pozici Nemocnice Prachatice jako klíčového poskytovatele návazné péče v regionu.</w:t>
      </w:r>
    </w:p>
    <w:p w14:paraId="0290B91A" w14:textId="7777777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007513D2" w14:textId="467B7AA8" w:rsidR="004E4760" w:rsidRPr="004E4760" w:rsidRDefault="00864F70" w:rsidP="004E4760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69681E">
        <w:rPr>
          <w:rFonts w:ascii="Arial" w:hAnsi="Arial" w:cs="Arial"/>
          <w:b/>
          <w:bCs/>
        </w:rPr>
        <w:t>Další poznatky</w:t>
      </w:r>
    </w:p>
    <w:p w14:paraId="2BFE45BB" w14:textId="1F654B6B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t xml:space="preserve">V rámci rozhovoru </w:t>
      </w:r>
      <w:r w:rsidR="0011011A">
        <w:rPr>
          <w:rFonts w:ascii="Arial" w:hAnsi="Arial" w:cs="Arial"/>
          <w:bCs/>
        </w:rPr>
        <w:t xml:space="preserve">zaznělo několik </w:t>
      </w:r>
      <w:r w:rsidR="008F586E">
        <w:rPr>
          <w:rFonts w:ascii="Arial" w:hAnsi="Arial" w:cs="Arial"/>
          <w:bCs/>
        </w:rPr>
        <w:t>poznámek</w:t>
      </w:r>
      <w:r w:rsidRPr="00F71319">
        <w:rPr>
          <w:rFonts w:ascii="Arial" w:hAnsi="Arial" w:cs="Arial"/>
          <w:bCs/>
        </w:rPr>
        <w:t>, které přesahují samotné hodnocení přímých dopadů projektu a ukazují na širší souvislosti poskytování péče v regionální nemocnici.</w:t>
      </w:r>
    </w:p>
    <w:p w14:paraId="445A3FA7" w14:textId="2411EC1B" w:rsidR="00F71319" w:rsidRPr="0011011A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Cs/>
        </w:rPr>
        <w:t xml:space="preserve">Modernizace přístrojového vybavení znamenala nejen vyšší kvalitu a spolehlivost prováděných vyšetření, ale také </w:t>
      </w:r>
      <w:r w:rsidRPr="0011011A">
        <w:rPr>
          <w:rFonts w:ascii="Arial" w:hAnsi="Arial" w:cs="Arial"/>
          <w:b/>
          <w:bCs/>
        </w:rPr>
        <w:t>snížení fyzické zátěže a zvýšení komfortu práce.</w:t>
      </w:r>
      <w:r w:rsidRPr="00F71319">
        <w:rPr>
          <w:rFonts w:ascii="Arial" w:hAnsi="Arial" w:cs="Arial"/>
          <w:bCs/>
        </w:rPr>
        <w:t xml:space="preserve"> Na jednotce intenzivní péče byla oceněna zejména nová polohovací lůžka, která usnadňují manipulaci s pacienty </w:t>
      </w:r>
      <w:r w:rsidR="0011011A">
        <w:rPr>
          <w:rFonts w:ascii="Arial" w:hAnsi="Arial" w:cs="Arial"/>
          <w:bCs/>
        </w:rPr>
        <w:br/>
      </w:r>
      <w:r w:rsidRPr="00F71319">
        <w:rPr>
          <w:rFonts w:ascii="Arial" w:hAnsi="Arial" w:cs="Arial"/>
          <w:bCs/>
        </w:rPr>
        <w:t xml:space="preserve">a zlepšují bezpečnost péče. Podobně na rehabilitaci nové přístroje umožnily efektivnější práci a vyšší efektivitu cvičení, což vedlo k pozitivní odezvě ze strany zaměstnanců. </w:t>
      </w:r>
      <w:r w:rsidRPr="0011011A">
        <w:rPr>
          <w:rFonts w:ascii="Arial" w:hAnsi="Arial" w:cs="Arial"/>
          <w:b/>
          <w:bCs/>
        </w:rPr>
        <w:t>Personál vnímal projekt také jako jasný signál, že do nemocnice proudí investice</w:t>
      </w:r>
      <w:r w:rsidR="008F586E">
        <w:rPr>
          <w:rFonts w:ascii="Arial" w:hAnsi="Arial" w:cs="Arial"/>
          <w:b/>
          <w:bCs/>
        </w:rPr>
        <w:t>. Celkově to přispělo k vyšší motivaci a</w:t>
      </w:r>
      <w:r w:rsidRPr="0011011A">
        <w:rPr>
          <w:rFonts w:ascii="Arial" w:hAnsi="Arial" w:cs="Arial"/>
          <w:b/>
          <w:bCs/>
        </w:rPr>
        <w:t xml:space="preserve"> stabilizaci odborných pracovníků.</w:t>
      </w:r>
    </w:p>
    <w:p w14:paraId="60FA60FF" w14:textId="5E9B8DCA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t xml:space="preserve">Pozitivní odezva byla zaznamenána také ze strany pacientů, kteří hodnotili kladně především </w:t>
      </w:r>
      <w:r w:rsidRPr="0011011A">
        <w:rPr>
          <w:rFonts w:ascii="Arial" w:hAnsi="Arial" w:cs="Arial"/>
          <w:b/>
          <w:bCs/>
        </w:rPr>
        <w:t>vyšší komfort během hospitalizace a nové možnosti rehabilitačních cvičení.</w:t>
      </w:r>
      <w:r w:rsidRPr="00F71319">
        <w:rPr>
          <w:rFonts w:ascii="Arial" w:hAnsi="Arial" w:cs="Arial"/>
          <w:bCs/>
        </w:rPr>
        <w:t xml:space="preserve"> Modernizované přístroje jsou vnímány jako kvalitativní posun, který přináší lepší výsledky </w:t>
      </w:r>
      <w:r w:rsidR="008F586E">
        <w:rPr>
          <w:rFonts w:ascii="Arial" w:hAnsi="Arial" w:cs="Arial"/>
          <w:bCs/>
        </w:rPr>
        <w:br/>
      </w:r>
      <w:r w:rsidRPr="00F71319">
        <w:rPr>
          <w:rFonts w:ascii="Arial" w:hAnsi="Arial" w:cs="Arial"/>
          <w:bCs/>
        </w:rPr>
        <w:t>a větší šanci na rychlejší návrat k běžnému životu.</w:t>
      </w:r>
    </w:p>
    <w:p w14:paraId="2F6A1F85" w14:textId="0CB6170C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lastRenderedPageBreak/>
        <w:t xml:space="preserve">Významným přínosem se ukázalo rovněž </w:t>
      </w:r>
      <w:r w:rsidRPr="0011011A">
        <w:rPr>
          <w:rFonts w:ascii="Arial" w:hAnsi="Arial" w:cs="Arial"/>
          <w:b/>
          <w:bCs/>
        </w:rPr>
        <w:t>zlepšení komunikace a spolupráce mezi odděleními i mezi nemocnicí a dalšími zdravotnickými zařízeními.</w:t>
      </w:r>
      <w:r w:rsidRPr="00F71319">
        <w:rPr>
          <w:rFonts w:ascii="Arial" w:hAnsi="Arial" w:cs="Arial"/>
          <w:bCs/>
        </w:rPr>
        <w:t xml:space="preserve"> V gastroenterologii se například zlepšilo referování pacientů do Komplexního onkologického centra v Českých Budějovicích, odkud se nemocní často vracejí zpět do Prachatic k pokračování léčby. Na úrovni</w:t>
      </w:r>
      <w:r w:rsidR="00085FCB">
        <w:rPr>
          <w:rFonts w:ascii="Arial" w:hAnsi="Arial" w:cs="Arial"/>
          <w:bCs/>
        </w:rPr>
        <w:t xml:space="preserve"> nemocnice</w:t>
      </w:r>
      <w:r w:rsidRPr="00F71319">
        <w:rPr>
          <w:rFonts w:ascii="Arial" w:hAnsi="Arial" w:cs="Arial"/>
          <w:bCs/>
        </w:rPr>
        <w:t xml:space="preserve"> byla vyzdvižena lepší provázanost ortopedie a rehabilitace, kdy nové přístroje umožňují efektivnější návaznost výkonů a následného zotavení.</w:t>
      </w:r>
    </w:p>
    <w:p w14:paraId="03C7ACCC" w14:textId="515A3AEB" w:rsidR="00F71319" w:rsidRPr="00085FCB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Cs/>
        </w:rPr>
        <w:t xml:space="preserve">Respondent se vyjádřil také k otázce administrativní a organizační náročnosti projektu. </w:t>
      </w:r>
      <w:r w:rsidRPr="00085FCB">
        <w:rPr>
          <w:rFonts w:ascii="Arial" w:hAnsi="Arial" w:cs="Arial"/>
          <w:b/>
          <w:bCs/>
        </w:rPr>
        <w:t>Realizace byla hodnocena jako poměrně složitá, zejména z pohledu veřejných zakázek a související administrativy. Pro menší regionální nemocnici však šlo o cennou zkušenost s realizací rozsáhlé investice, která v budoucnu umožní lépe zvládat obdobné projekty.</w:t>
      </w:r>
    </w:p>
    <w:p w14:paraId="1C45C462" w14:textId="0D933259" w:rsidR="00F71319" w:rsidRPr="00085FCB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Cs/>
        </w:rPr>
        <w:t xml:space="preserve">Za významné téma byla označena rovněž </w:t>
      </w:r>
      <w:r w:rsidRPr="00085FCB">
        <w:rPr>
          <w:rFonts w:ascii="Arial" w:hAnsi="Arial" w:cs="Arial"/>
          <w:b/>
          <w:bCs/>
        </w:rPr>
        <w:t>dlouhodobá udržitelnost vybavení.</w:t>
      </w:r>
      <w:r w:rsidRPr="00F71319">
        <w:rPr>
          <w:rFonts w:ascii="Arial" w:hAnsi="Arial" w:cs="Arial"/>
          <w:bCs/>
        </w:rPr>
        <w:t xml:space="preserve"> </w:t>
      </w:r>
      <w:r w:rsidRPr="00085FCB">
        <w:rPr>
          <w:rFonts w:ascii="Arial" w:hAnsi="Arial" w:cs="Arial"/>
          <w:b/>
          <w:bCs/>
        </w:rPr>
        <w:t>Projekt umožnil obnovu a pořízení velkého množství přístrojů najednou, což by z vlastních zdrojů nebylo možné. Současně to však znamená, že přístroje budou v budoucnu dožívat ve stejném období a bez další podpory bude obtížné zajistit jejich obnovu v potřebném rozsahu. To otevírá otázku strategického plánování financování modernizace v delším časovém horizontu.</w:t>
      </w:r>
    </w:p>
    <w:p w14:paraId="7543CB07" w14:textId="62FF462A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85FCB">
        <w:rPr>
          <w:rFonts w:ascii="Arial" w:hAnsi="Arial" w:cs="Arial"/>
          <w:b/>
          <w:bCs/>
        </w:rPr>
        <w:t>Nemocnice navíc kladla důraz na komunikaci směrem k veřejnosti a PR aktivity spojené s projektem i dalšími investicemi.</w:t>
      </w:r>
      <w:r w:rsidRPr="00F71319">
        <w:rPr>
          <w:rFonts w:ascii="Arial" w:hAnsi="Arial" w:cs="Arial"/>
          <w:bCs/>
        </w:rPr>
        <w:t xml:space="preserve"> Realizovala například slavnostní otevření nově modernizovaných prostor, informovala prostřednictvím regionálních médií o instalaci nového CT přístroje a pravidelně využívala webové stránky a sociální sítě k prezentaci investičních projektů a jejich přínosů pro pacienty. Díky tomu se podařilo zvýšit informovanost veřejnosti, posílit důvěru pacientů a ukázat nemocnici jako aktivní a transparentní instituci, která se systematicky snaží o rozvoj.</w:t>
      </w:r>
    </w:p>
    <w:p w14:paraId="44D0D4D0" w14:textId="7777777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F71319">
        <w:rPr>
          <w:rFonts w:ascii="Arial" w:hAnsi="Arial" w:cs="Arial"/>
          <w:bCs/>
        </w:rPr>
        <w:t xml:space="preserve">Celkově lze říci, že </w:t>
      </w:r>
      <w:r w:rsidRPr="00085FCB">
        <w:rPr>
          <w:rFonts w:ascii="Arial" w:hAnsi="Arial" w:cs="Arial"/>
          <w:b/>
          <w:bCs/>
        </w:rPr>
        <w:t>projekt přinesl nejen modernizaci přístrojového vybavení, ale také pozitivní vliv na zaměstnance, pacienty i organizační fungování nemocnice. Posílil motivaci personálu, zlepšil komfort péče a potvrdil význam Nemocnice Prachatice jako stabilního a důvěryhodného poskytovatele návazné péče v regionu.</w:t>
      </w:r>
      <w:r w:rsidRPr="00F71319">
        <w:rPr>
          <w:rFonts w:ascii="Arial" w:hAnsi="Arial" w:cs="Arial"/>
          <w:bCs/>
        </w:rPr>
        <w:t xml:space="preserve"> Zároveň však ukázal, že dlouhodobá udržitelnost dosažené úrovně vybavení a odstranění systémových bariér, zejména v oblasti následné péče, zůstávají klíčovými výzvami do budoucna.</w:t>
      </w:r>
    </w:p>
    <w:p w14:paraId="1A81006A" w14:textId="7777777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3CEBF803" w14:textId="2FDE14CD" w:rsidR="0021630E" w:rsidRPr="0021630E" w:rsidRDefault="007E0F0E" w:rsidP="0021630E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Závěr</w:t>
      </w:r>
    </w:p>
    <w:p w14:paraId="7B6E72D8" w14:textId="109B7140" w:rsidR="0021630E" w:rsidRPr="00085FCB" w:rsidRDefault="0021630E" w:rsidP="00085FCB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21630E">
        <w:rPr>
          <w:rFonts w:ascii="Arial" w:hAnsi="Arial" w:cs="Arial"/>
          <w:bCs/>
        </w:rPr>
        <w:t xml:space="preserve">Projekt modernizace návazné péče v Nemocnici Prachatice, realizovaný s podporou IROP, představoval pro regionální zdravotnictví </w:t>
      </w:r>
      <w:r w:rsidRPr="00085FCB">
        <w:rPr>
          <w:rFonts w:ascii="Arial" w:hAnsi="Arial" w:cs="Arial"/>
          <w:b/>
          <w:bCs/>
        </w:rPr>
        <w:t xml:space="preserve">klíčovou investici, která nemocnici umožnila udržet krok s technologickým vývojem a posílit její roli hlavního poskytovatele péče na </w:t>
      </w:r>
      <w:r w:rsidRPr="00085FCB">
        <w:rPr>
          <w:rFonts w:ascii="Arial" w:hAnsi="Arial" w:cs="Arial"/>
          <w:b/>
          <w:bCs/>
        </w:rPr>
        <w:lastRenderedPageBreak/>
        <w:t>Prachaticku.</w:t>
      </w:r>
      <w:r w:rsidRPr="0021630E">
        <w:rPr>
          <w:rFonts w:ascii="Arial" w:hAnsi="Arial" w:cs="Arial"/>
          <w:bCs/>
        </w:rPr>
        <w:t xml:space="preserve"> V prostředí menší okresní nemocnice se ukázalo, že právě </w:t>
      </w:r>
      <w:r w:rsidRPr="00085FCB">
        <w:rPr>
          <w:rFonts w:ascii="Arial" w:hAnsi="Arial" w:cs="Arial"/>
          <w:b/>
          <w:bCs/>
        </w:rPr>
        <w:t xml:space="preserve">obnova a doplnění přístrojového vybavení má zásadní význam pro to, aby obyvatelé regionu měli </w:t>
      </w:r>
      <w:r w:rsidR="008F586E">
        <w:rPr>
          <w:rFonts w:ascii="Arial" w:hAnsi="Arial" w:cs="Arial"/>
          <w:b/>
          <w:bCs/>
        </w:rPr>
        <w:br/>
      </w:r>
      <w:r w:rsidRPr="00085FCB">
        <w:rPr>
          <w:rFonts w:ascii="Arial" w:hAnsi="Arial" w:cs="Arial"/>
          <w:b/>
          <w:bCs/>
        </w:rPr>
        <w:t>k dispozici služby srovnatelné s většími krajskými pracovišti, aniž by museli dojíždět do vzdálenějších center.</w:t>
      </w:r>
    </w:p>
    <w:p w14:paraId="39DE8FFE" w14:textId="2E17AF55" w:rsidR="0021630E" w:rsidRPr="0021630E" w:rsidRDefault="0021630E" w:rsidP="0021630E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21630E">
        <w:rPr>
          <w:rFonts w:ascii="Arial" w:hAnsi="Arial" w:cs="Arial"/>
          <w:bCs/>
        </w:rPr>
        <w:t xml:space="preserve">Hlavní přínosy projektu se projevily </w:t>
      </w:r>
      <w:r w:rsidRPr="00085FCB">
        <w:rPr>
          <w:rFonts w:ascii="Arial" w:hAnsi="Arial" w:cs="Arial"/>
          <w:b/>
          <w:bCs/>
        </w:rPr>
        <w:t xml:space="preserve">v kvalitnější a rychlejší diagnostice a v rozšířených možnostech rehabilitace. Radiodiagnostika a gastroenterologie profitovaly z přístrojů nové generace, které umožňují přesnější záchyt onemocnění a vyšší počet vyšetření </w:t>
      </w:r>
      <w:r w:rsidR="00085FCB">
        <w:rPr>
          <w:rFonts w:ascii="Arial" w:hAnsi="Arial" w:cs="Arial"/>
          <w:b/>
          <w:bCs/>
        </w:rPr>
        <w:br/>
      </w:r>
      <w:r w:rsidRPr="00085FCB">
        <w:rPr>
          <w:rFonts w:ascii="Arial" w:hAnsi="Arial" w:cs="Arial"/>
          <w:b/>
          <w:bCs/>
        </w:rPr>
        <w:t>v kratším čase.</w:t>
      </w:r>
      <w:r w:rsidRPr="0021630E">
        <w:rPr>
          <w:rFonts w:ascii="Arial" w:hAnsi="Arial" w:cs="Arial"/>
          <w:bCs/>
        </w:rPr>
        <w:t xml:space="preserve"> V rehabilitaci pak nové technologie umožňují efektivnější zapojení pacientů </w:t>
      </w:r>
      <w:r w:rsidR="00085FCB">
        <w:rPr>
          <w:rFonts w:ascii="Arial" w:hAnsi="Arial" w:cs="Arial"/>
          <w:bCs/>
        </w:rPr>
        <w:br/>
      </w:r>
      <w:r w:rsidRPr="0021630E">
        <w:rPr>
          <w:rFonts w:ascii="Arial" w:hAnsi="Arial" w:cs="Arial"/>
          <w:bCs/>
        </w:rPr>
        <w:t>a přispívají ke zkrácení hospitalizace. Tím se podařilo posílit kontinuitu péče</w:t>
      </w:r>
      <w:r w:rsidR="00085FCB">
        <w:rPr>
          <w:rFonts w:ascii="Arial" w:hAnsi="Arial" w:cs="Arial"/>
          <w:bCs/>
        </w:rPr>
        <w:t xml:space="preserve">, </w:t>
      </w:r>
      <w:r w:rsidRPr="0021630E">
        <w:rPr>
          <w:rFonts w:ascii="Arial" w:hAnsi="Arial" w:cs="Arial"/>
          <w:bCs/>
        </w:rPr>
        <w:t xml:space="preserve">typicky </w:t>
      </w:r>
      <w:r w:rsidR="00085FCB">
        <w:rPr>
          <w:rFonts w:ascii="Arial" w:hAnsi="Arial" w:cs="Arial"/>
          <w:bCs/>
        </w:rPr>
        <w:br/>
      </w:r>
      <w:r w:rsidRPr="0021630E">
        <w:rPr>
          <w:rFonts w:ascii="Arial" w:hAnsi="Arial" w:cs="Arial"/>
          <w:bCs/>
        </w:rPr>
        <w:t>u ortopedických pacientů, kteří projdou celým léčebným procesem od diagnostiky přes operaci až po následnou rehabilitaci v rámci jedné nemocnice.</w:t>
      </w:r>
    </w:p>
    <w:p w14:paraId="7916B04D" w14:textId="21B74A9C" w:rsidR="0021630E" w:rsidRPr="0021630E" w:rsidRDefault="0021630E" w:rsidP="0021630E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85FCB">
        <w:rPr>
          <w:rFonts w:ascii="Arial" w:hAnsi="Arial" w:cs="Arial"/>
          <w:b/>
          <w:bCs/>
        </w:rPr>
        <w:t xml:space="preserve">Modernizace zároveň pozitivně ovlivnila pracovní prostředí zdravotníků. </w:t>
      </w:r>
      <w:r w:rsidRPr="0021630E">
        <w:rPr>
          <w:rFonts w:ascii="Arial" w:hAnsi="Arial" w:cs="Arial"/>
          <w:bCs/>
        </w:rPr>
        <w:t xml:space="preserve">Nová lůžka na jednotce intenzivní péče, polohovací technika či moderní rehabilitační přístroje snížily fyzickou náročnost práce a zvýšily bezpečnost personálu. </w:t>
      </w:r>
      <w:r w:rsidRPr="00085FCB">
        <w:rPr>
          <w:rFonts w:ascii="Arial" w:hAnsi="Arial" w:cs="Arial"/>
          <w:b/>
          <w:bCs/>
        </w:rPr>
        <w:t>Projekt byl vnímán i symbolicky</w:t>
      </w:r>
      <w:r w:rsidR="00085FCB" w:rsidRPr="00085FCB">
        <w:rPr>
          <w:rFonts w:ascii="Arial" w:hAnsi="Arial" w:cs="Arial"/>
          <w:b/>
          <w:bCs/>
        </w:rPr>
        <w:t xml:space="preserve">, a to </w:t>
      </w:r>
      <w:r w:rsidRPr="00085FCB">
        <w:rPr>
          <w:rFonts w:ascii="Arial" w:hAnsi="Arial" w:cs="Arial"/>
          <w:b/>
          <w:bCs/>
        </w:rPr>
        <w:t xml:space="preserve">jako potvrzení, že i menší nemocnice má své místo v systému a že stát a region do její modernizace investují. </w:t>
      </w:r>
      <w:r w:rsidRPr="0021630E">
        <w:rPr>
          <w:rFonts w:ascii="Arial" w:hAnsi="Arial" w:cs="Arial"/>
          <w:bCs/>
        </w:rPr>
        <w:t>To mělo pozitivní vliv na motivaci zaměstnanců i na jejich spokojenost s pracovním prostředím.</w:t>
      </w:r>
    </w:p>
    <w:p w14:paraId="3B22B78B" w14:textId="5E7A5572" w:rsidR="0021630E" w:rsidRPr="0021630E" w:rsidRDefault="0021630E" w:rsidP="0021630E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85FCB">
        <w:rPr>
          <w:rFonts w:ascii="Arial" w:hAnsi="Arial" w:cs="Arial"/>
          <w:b/>
          <w:bCs/>
        </w:rPr>
        <w:t xml:space="preserve">Pokud jde o dostupnost péče, modernizace přispěla k efektivnějšímu zvládání poptávky. Pacienti se dostávají k vyšetření rychleji, ambulance jsou schopny zvládnout vyšší počet výkonů, a rehabilitace dokáže obsloužit více pacientů současně. Čekací doby se však systémově nezkrátily, protože bariérou zůstávají omezené kapacity následné péče </w:t>
      </w:r>
      <w:r w:rsidR="00085FCB">
        <w:rPr>
          <w:rFonts w:ascii="Arial" w:hAnsi="Arial" w:cs="Arial"/>
          <w:b/>
          <w:bCs/>
        </w:rPr>
        <w:br/>
      </w:r>
      <w:r w:rsidRPr="00085FCB">
        <w:rPr>
          <w:rFonts w:ascii="Arial" w:hAnsi="Arial" w:cs="Arial"/>
          <w:b/>
          <w:bCs/>
        </w:rPr>
        <w:t>v regionu.</w:t>
      </w:r>
      <w:r w:rsidRPr="0021630E">
        <w:rPr>
          <w:rFonts w:ascii="Arial" w:hAnsi="Arial" w:cs="Arial"/>
          <w:bCs/>
        </w:rPr>
        <w:t xml:space="preserve"> To potvrzuje, že technická modernizace sama o sobě nestačí</w:t>
      </w:r>
      <w:r w:rsidR="00085FCB">
        <w:rPr>
          <w:rFonts w:ascii="Arial" w:hAnsi="Arial" w:cs="Arial"/>
          <w:bCs/>
        </w:rPr>
        <w:t>. S</w:t>
      </w:r>
      <w:r w:rsidRPr="0021630E">
        <w:rPr>
          <w:rFonts w:ascii="Arial" w:hAnsi="Arial" w:cs="Arial"/>
          <w:bCs/>
        </w:rPr>
        <w:t>kutečně funkční návazná péče vyžaduje také dostatečně rozvinutou síť následných a komunitních služeb.</w:t>
      </w:r>
    </w:p>
    <w:p w14:paraId="103006C7" w14:textId="1799F3DE" w:rsidR="0021630E" w:rsidRPr="0021630E" w:rsidRDefault="0021630E" w:rsidP="0021630E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21630E">
        <w:rPr>
          <w:rFonts w:ascii="Arial" w:hAnsi="Arial" w:cs="Arial"/>
          <w:bCs/>
        </w:rPr>
        <w:t xml:space="preserve">Zkušenosti s realizací projektu ukázaly i jeho limity. </w:t>
      </w:r>
      <w:r w:rsidRPr="00085FCB">
        <w:rPr>
          <w:rFonts w:ascii="Arial" w:hAnsi="Arial" w:cs="Arial"/>
          <w:b/>
          <w:bCs/>
        </w:rPr>
        <w:t xml:space="preserve">Administrativní a organizační náročnost spojená s přípravou a realizací investice byla pro nemocnici výraznou zátěží. </w:t>
      </w:r>
      <w:r w:rsidR="00085FCB">
        <w:rPr>
          <w:rFonts w:ascii="Arial" w:hAnsi="Arial" w:cs="Arial"/>
          <w:bCs/>
        </w:rPr>
        <w:t>I přesto</w:t>
      </w:r>
      <w:r w:rsidRPr="0021630E">
        <w:rPr>
          <w:rFonts w:ascii="Arial" w:hAnsi="Arial" w:cs="Arial"/>
          <w:bCs/>
        </w:rPr>
        <w:t xml:space="preserve"> se podařilo modernizaci zvládnout bez zásadních dopadů na provoz</w:t>
      </w:r>
      <w:r w:rsidR="008F586E">
        <w:rPr>
          <w:rFonts w:ascii="Arial" w:hAnsi="Arial" w:cs="Arial"/>
          <w:bCs/>
        </w:rPr>
        <w:t xml:space="preserve">. To je možné </w:t>
      </w:r>
      <w:r w:rsidRPr="0021630E">
        <w:rPr>
          <w:rFonts w:ascii="Arial" w:hAnsi="Arial" w:cs="Arial"/>
          <w:bCs/>
        </w:rPr>
        <w:t>hodnotit jako významný úspěch. Dlouhodobou výzvou zůstává otázka udržitelnosti</w:t>
      </w:r>
      <w:r w:rsidR="00085FCB">
        <w:rPr>
          <w:rFonts w:ascii="Arial" w:hAnsi="Arial" w:cs="Arial"/>
          <w:bCs/>
        </w:rPr>
        <w:t>. P</w:t>
      </w:r>
      <w:r w:rsidRPr="0021630E">
        <w:rPr>
          <w:rFonts w:ascii="Arial" w:hAnsi="Arial" w:cs="Arial"/>
          <w:bCs/>
        </w:rPr>
        <w:t xml:space="preserve">ořízení velkého objemu přístrojů v relativně krátkém období </w:t>
      </w:r>
      <w:r w:rsidR="00085FCB">
        <w:rPr>
          <w:rFonts w:ascii="Arial" w:hAnsi="Arial" w:cs="Arial"/>
          <w:bCs/>
        </w:rPr>
        <w:t xml:space="preserve">totiž </w:t>
      </w:r>
      <w:r w:rsidRPr="0021630E">
        <w:rPr>
          <w:rFonts w:ascii="Arial" w:hAnsi="Arial" w:cs="Arial"/>
          <w:bCs/>
        </w:rPr>
        <w:t>znamená, že jejich životnost se bude blížit konci ve stejnou dobu a nemocnice bude potřebovat další finanční zdroje na obnovu.</w:t>
      </w:r>
    </w:p>
    <w:p w14:paraId="1FBF5A4D" w14:textId="2834D158" w:rsidR="007E0F0E" w:rsidRPr="00085FCB" w:rsidRDefault="0021630E" w:rsidP="00085FCB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21630E">
        <w:rPr>
          <w:rFonts w:ascii="Arial" w:hAnsi="Arial" w:cs="Arial"/>
          <w:bCs/>
        </w:rPr>
        <w:t xml:space="preserve">Celkově lze říci, že projekt v Prachaticích nepřinesl dramatické rozšíření portfolia výkonů, ale </w:t>
      </w:r>
      <w:r w:rsidRPr="00085FCB">
        <w:rPr>
          <w:rFonts w:ascii="Arial" w:hAnsi="Arial" w:cs="Arial"/>
          <w:b/>
          <w:bCs/>
        </w:rPr>
        <w:t xml:space="preserve">významně zkvalitnil stávající péči, posílil kontinuitu mezi jednotlivými fázemi léčby </w:t>
      </w:r>
      <w:r w:rsidR="00085FCB">
        <w:rPr>
          <w:rFonts w:ascii="Arial" w:hAnsi="Arial" w:cs="Arial"/>
          <w:b/>
          <w:bCs/>
        </w:rPr>
        <w:br/>
      </w:r>
      <w:r w:rsidRPr="00085FCB">
        <w:rPr>
          <w:rFonts w:ascii="Arial" w:hAnsi="Arial" w:cs="Arial"/>
          <w:b/>
          <w:bCs/>
        </w:rPr>
        <w:t>a vytvořil podmínky pro efektivnější a bezpečnější provoz. Pro regionální nemocnici je tento efekt zcela zásadní</w:t>
      </w:r>
      <w:r w:rsidR="00085FCB" w:rsidRPr="00085FCB">
        <w:rPr>
          <w:rFonts w:ascii="Arial" w:hAnsi="Arial" w:cs="Arial"/>
          <w:b/>
          <w:bCs/>
        </w:rPr>
        <w:t>. M</w:t>
      </w:r>
      <w:r w:rsidRPr="00085FCB">
        <w:rPr>
          <w:rFonts w:ascii="Arial" w:hAnsi="Arial" w:cs="Arial"/>
          <w:b/>
          <w:bCs/>
        </w:rPr>
        <w:t xml:space="preserve">odernizace zajistila, že obyvatelé Prachaticka mají ve své spádové nemocnici dostupnou návaznou péči v potřebném standardu, a nemocnice se </w:t>
      </w:r>
      <w:r w:rsidRPr="00085FCB">
        <w:rPr>
          <w:rFonts w:ascii="Arial" w:hAnsi="Arial" w:cs="Arial"/>
          <w:b/>
          <w:bCs/>
        </w:rPr>
        <w:lastRenderedPageBreak/>
        <w:t xml:space="preserve">tak mohla stabilizovat jako důvěryhodný a klíčový článek zdravotnické sítě </w:t>
      </w:r>
      <w:r w:rsidR="00085FCB">
        <w:rPr>
          <w:rFonts w:ascii="Arial" w:hAnsi="Arial" w:cs="Arial"/>
          <w:b/>
          <w:bCs/>
        </w:rPr>
        <w:br/>
      </w:r>
      <w:r w:rsidRPr="00085FCB">
        <w:rPr>
          <w:rFonts w:ascii="Arial" w:hAnsi="Arial" w:cs="Arial"/>
          <w:b/>
          <w:bCs/>
        </w:rPr>
        <w:t>v Jihočeském kraji</w:t>
      </w:r>
      <w:r w:rsidR="00085FCB" w:rsidRPr="00085FCB">
        <w:rPr>
          <w:rFonts w:ascii="Arial" w:hAnsi="Arial" w:cs="Arial"/>
          <w:b/>
          <w:bCs/>
        </w:rPr>
        <w:t>.</w:t>
      </w:r>
    </w:p>
    <w:sectPr w:rsidR="007E0F0E" w:rsidRPr="00085FCB" w:rsidSect="00264C0A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BD83A" w14:textId="77777777" w:rsidR="00AE6F20" w:rsidRDefault="00AE6F20" w:rsidP="002533A2">
      <w:pPr>
        <w:spacing w:after="0" w:line="240" w:lineRule="auto"/>
      </w:pPr>
      <w:r>
        <w:separator/>
      </w:r>
    </w:p>
  </w:endnote>
  <w:endnote w:type="continuationSeparator" w:id="0">
    <w:p w14:paraId="0DFE522A" w14:textId="77777777" w:rsidR="00AE6F20" w:rsidRDefault="00AE6F20" w:rsidP="0025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8058105"/>
      <w:docPartObj>
        <w:docPartGallery w:val="Page Numbers (Bottom of Page)"/>
        <w:docPartUnique/>
      </w:docPartObj>
    </w:sdtPr>
    <w:sdtEndPr/>
    <w:sdtContent>
      <w:p w14:paraId="4542A8D5" w14:textId="56842FDC" w:rsidR="0001374A" w:rsidRDefault="000137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1ED3C9" w14:textId="77777777" w:rsidR="0001374A" w:rsidRDefault="00013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8B5CF" w14:textId="77777777" w:rsidR="00AE6F20" w:rsidRDefault="00AE6F20" w:rsidP="002533A2">
      <w:pPr>
        <w:spacing w:after="0" w:line="240" w:lineRule="auto"/>
      </w:pPr>
      <w:r>
        <w:separator/>
      </w:r>
    </w:p>
  </w:footnote>
  <w:footnote w:type="continuationSeparator" w:id="0">
    <w:p w14:paraId="7EC47286" w14:textId="77777777" w:rsidR="00AE6F20" w:rsidRDefault="00AE6F20" w:rsidP="0025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7B24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B3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638B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F7907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0D528B"/>
    <w:multiLevelType w:val="hybridMultilevel"/>
    <w:tmpl w:val="7AFEF958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23AC2"/>
    <w:multiLevelType w:val="hybridMultilevel"/>
    <w:tmpl w:val="9F5050BA"/>
    <w:lvl w:ilvl="0" w:tplc="47A4AE3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2577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66213C"/>
    <w:multiLevelType w:val="hybridMultilevel"/>
    <w:tmpl w:val="85127B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01AA3"/>
    <w:multiLevelType w:val="hybridMultilevel"/>
    <w:tmpl w:val="CACC9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51B1C"/>
    <w:multiLevelType w:val="hybridMultilevel"/>
    <w:tmpl w:val="516C2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B7BCF"/>
    <w:multiLevelType w:val="hybridMultilevel"/>
    <w:tmpl w:val="FF528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16785"/>
    <w:multiLevelType w:val="hybridMultilevel"/>
    <w:tmpl w:val="61788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F4C98"/>
    <w:multiLevelType w:val="multilevel"/>
    <w:tmpl w:val="851AB17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1C4372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830427"/>
    <w:multiLevelType w:val="hybridMultilevel"/>
    <w:tmpl w:val="A456FEA8"/>
    <w:lvl w:ilvl="0" w:tplc="026C5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21220"/>
    <w:multiLevelType w:val="hybridMultilevel"/>
    <w:tmpl w:val="D084F558"/>
    <w:lvl w:ilvl="0" w:tplc="FF4224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F6B14"/>
    <w:multiLevelType w:val="hybridMultilevel"/>
    <w:tmpl w:val="AE800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10AF8"/>
    <w:multiLevelType w:val="hybridMultilevel"/>
    <w:tmpl w:val="C0B21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D58D1"/>
    <w:multiLevelType w:val="hybridMultilevel"/>
    <w:tmpl w:val="254C1F16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2B169C"/>
    <w:multiLevelType w:val="hybridMultilevel"/>
    <w:tmpl w:val="0E4E1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7D51B8"/>
    <w:multiLevelType w:val="hybridMultilevel"/>
    <w:tmpl w:val="58FAF0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2CD524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631BF"/>
    <w:multiLevelType w:val="hybridMultilevel"/>
    <w:tmpl w:val="22D4650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F60249A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A206F"/>
    <w:multiLevelType w:val="hybridMultilevel"/>
    <w:tmpl w:val="02249E3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64CF3"/>
    <w:multiLevelType w:val="multilevel"/>
    <w:tmpl w:val="984C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B87758"/>
    <w:multiLevelType w:val="hybridMultilevel"/>
    <w:tmpl w:val="6C7AE174"/>
    <w:lvl w:ilvl="0" w:tplc="164E3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146D9F"/>
    <w:multiLevelType w:val="multilevel"/>
    <w:tmpl w:val="7F2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017FBF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5F2C4C"/>
    <w:multiLevelType w:val="hybridMultilevel"/>
    <w:tmpl w:val="1B9EC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D29ED"/>
    <w:multiLevelType w:val="hybridMultilevel"/>
    <w:tmpl w:val="432A0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647592">
    <w:abstractNumId w:val="3"/>
  </w:num>
  <w:num w:numId="2" w16cid:durableId="24404897">
    <w:abstractNumId w:val="1"/>
  </w:num>
  <w:num w:numId="3" w16cid:durableId="1854763917">
    <w:abstractNumId w:val="6"/>
  </w:num>
  <w:num w:numId="4" w16cid:durableId="81075884">
    <w:abstractNumId w:val="0"/>
  </w:num>
  <w:num w:numId="5" w16cid:durableId="1856530189">
    <w:abstractNumId w:val="2"/>
  </w:num>
  <w:num w:numId="6" w16cid:durableId="636571232">
    <w:abstractNumId w:val="4"/>
  </w:num>
  <w:num w:numId="7" w16cid:durableId="859584761">
    <w:abstractNumId w:val="13"/>
  </w:num>
  <w:num w:numId="8" w16cid:durableId="1977682804">
    <w:abstractNumId w:val="26"/>
  </w:num>
  <w:num w:numId="9" w16cid:durableId="2082368577">
    <w:abstractNumId w:val="14"/>
  </w:num>
  <w:num w:numId="10" w16cid:durableId="1839684880">
    <w:abstractNumId w:val="24"/>
  </w:num>
  <w:num w:numId="11" w16cid:durableId="352071910">
    <w:abstractNumId w:val="12"/>
  </w:num>
  <w:num w:numId="12" w16cid:durableId="1888566207">
    <w:abstractNumId w:val="17"/>
  </w:num>
  <w:num w:numId="13" w16cid:durableId="1202087682">
    <w:abstractNumId w:val="27"/>
  </w:num>
  <w:num w:numId="14" w16cid:durableId="2038312365">
    <w:abstractNumId w:val="16"/>
  </w:num>
  <w:num w:numId="15" w16cid:durableId="768353078">
    <w:abstractNumId w:val="23"/>
  </w:num>
  <w:num w:numId="16" w16cid:durableId="769160271">
    <w:abstractNumId w:val="25"/>
  </w:num>
  <w:num w:numId="17" w16cid:durableId="285703619">
    <w:abstractNumId w:val="18"/>
  </w:num>
  <w:num w:numId="18" w16cid:durableId="2105227957">
    <w:abstractNumId w:val="5"/>
  </w:num>
  <w:num w:numId="19" w16cid:durableId="1593126369">
    <w:abstractNumId w:val="21"/>
  </w:num>
  <w:num w:numId="20" w16cid:durableId="1976834501">
    <w:abstractNumId w:val="28"/>
  </w:num>
  <w:num w:numId="21" w16cid:durableId="1738892552">
    <w:abstractNumId w:val="22"/>
  </w:num>
  <w:num w:numId="22" w16cid:durableId="1440292872">
    <w:abstractNumId w:val="8"/>
  </w:num>
  <w:num w:numId="23" w16cid:durableId="1329136232">
    <w:abstractNumId w:val="7"/>
  </w:num>
  <w:num w:numId="24" w16cid:durableId="481965667">
    <w:abstractNumId w:val="20"/>
  </w:num>
  <w:num w:numId="25" w16cid:durableId="605619027">
    <w:abstractNumId w:val="11"/>
  </w:num>
  <w:num w:numId="26" w16cid:durableId="670572392">
    <w:abstractNumId w:val="9"/>
  </w:num>
  <w:num w:numId="27" w16cid:durableId="1023171327">
    <w:abstractNumId w:val="10"/>
  </w:num>
  <w:num w:numId="28" w16cid:durableId="965624226">
    <w:abstractNumId w:val="19"/>
  </w:num>
  <w:num w:numId="29" w16cid:durableId="16006004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1"/>
    <w:rsid w:val="000121B3"/>
    <w:rsid w:val="0001374A"/>
    <w:rsid w:val="00023633"/>
    <w:rsid w:val="00025918"/>
    <w:rsid w:val="0004338F"/>
    <w:rsid w:val="0005022D"/>
    <w:rsid w:val="00052022"/>
    <w:rsid w:val="00057CCD"/>
    <w:rsid w:val="00067A7D"/>
    <w:rsid w:val="00085FCB"/>
    <w:rsid w:val="0009258D"/>
    <w:rsid w:val="000D2060"/>
    <w:rsid w:val="001063B0"/>
    <w:rsid w:val="00106EE9"/>
    <w:rsid w:val="0011011A"/>
    <w:rsid w:val="001614D4"/>
    <w:rsid w:val="001C224E"/>
    <w:rsid w:val="001D049E"/>
    <w:rsid w:val="001E6A05"/>
    <w:rsid w:val="001E6BEE"/>
    <w:rsid w:val="00202154"/>
    <w:rsid w:val="002033FA"/>
    <w:rsid w:val="0021630E"/>
    <w:rsid w:val="00251992"/>
    <w:rsid w:val="00253122"/>
    <w:rsid w:val="002533A2"/>
    <w:rsid w:val="00264C0A"/>
    <w:rsid w:val="00285D89"/>
    <w:rsid w:val="002950DA"/>
    <w:rsid w:val="002C294C"/>
    <w:rsid w:val="002C553A"/>
    <w:rsid w:val="002D07B4"/>
    <w:rsid w:val="00332551"/>
    <w:rsid w:val="0034258A"/>
    <w:rsid w:val="00343C8E"/>
    <w:rsid w:val="00352896"/>
    <w:rsid w:val="00377638"/>
    <w:rsid w:val="003908AC"/>
    <w:rsid w:val="00394C26"/>
    <w:rsid w:val="003D2C62"/>
    <w:rsid w:val="003E3101"/>
    <w:rsid w:val="003F3395"/>
    <w:rsid w:val="00415466"/>
    <w:rsid w:val="00416450"/>
    <w:rsid w:val="00421311"/>
    <w:rsid w:val="004222A6"/>
    <w:rsid w:val="004238EE"/>
    <w:rsid w:val="00445949"/>
    <w:rsid w:val="004721D9"/>
    <w:rsid w:val="00475B84"/>
    <w:rsid w:val="004A0DE9"/>
    <w:rsid w:val="004A2091"/>
    <w:rsid w:val="004A5F32"/>
    <w:rsid w:val="004C7C16"/>
    <w:rsid w:val="004D1D72"/>
    <w:rsid w:val="004E3733"/>
    <w:rsid w:val="004E4760"/>
    <w:rsid w:val="00537618"/>
    <w:rsid w:val="00596AA1"/>
    <w:rsid w:val="005A7BFF"/>
    <w:rsid w:val="005B10E0"/>
    <w:rsid w:val="005D5EE1"/>
    <w:rsid w:val="005F04AB"/>
    <w:rsid w:val="0060288B"/>
    <w:rsid w:val="006276AC"/>
    <w:rsid w:val="006405D2"/>
    <w:rsid w:val="0066217E"/>
    <w:rsid w:val="00683CA8"/>
    <w:rsid w:val="006A4E3C"/>
    <w:rsid w:val="006B23A4"/>
    <w:rsid w:val="006E3BE4"/>
    <w:rsid w:val="006F46B6"/>
    <w:rsid w:val="006F5DD5"/>
    <w:rsid w:val="006F62EB"/>
    <w:rsid w:val="00701F7F"/>
    <w:rsid w:val="00712DE8"/>
    <w:rsid w:val="0071519C"/>
    <w:rsid w:val="00745874"/>
    <w:rsid w:val="00776E9F"/>
    <w:rsid w:val="00794F11"/>
    <w:rsid w:val="007C6F18"/>
    <w:rsid w:val="007E0F0E"/>
    <w:rsid w:val="007E13B3"/>
    <w:rsid w:val="007E6CA5"/>
    <w:rsid w:val="0084289F"/>
    <w:rsid w:val="00843AA5"/>
    <w:rsid w:val="00847D0D"/>
    <w:rsid w:val="00864B22"/>
    <w:rsid w:val="00864F70"/>
    <w:rsid w:val="0087306C"/>
    <w:rsid w:val="00877A60"/>
    <w:rsid w:val="0088445B"/>
    <w:rsid w:val="008E2AF3"/>
    <w:rsid w:val="008E6F57"/>
    <w:rsid w:val="008F586E"/>
    <w:rsid w:val="00903246"/>
    <w:rsid w:val="00912E29"/>
    <w:rsid w:val="00933A9F"/>
    <w:rsid w:val="00977F0D"/>
    <w:rsid w:val="00995B61"/>
    <w:rsid w:val="009A7F14"/>
    <w:rsid w:val="009C6534"/>
    <w:rsid w:val="009E2EC6"/>
    <w:rsid w:val="00A2695F"/>
    <w:rsid w:val="00A74ED6"/>
    <w:rsid w:val="00A96A2C"/>
    <w:rsid w:val="00AD0645"/>
    <w:rsid w:val="00AE6F20"/>
    <w:rsid w:val="00AF540C"/>
    <w:rsid w:val="00B00F82"/>
    <w:rsid w:val="00B32FDB"/>
    <w:rsid w:val="00B9750A"/>
    <w:rsid w:val="00BF6A24"/>
    <w:rsid w:val="00C33879"/>
    <w:rsid w:val="00C84A09"/>
    <w:rsid w:val="00C91A94"/>
    <w:rsid w:val="00C924B6"/>
    <w:rsid w:val="00CA3088"/>
    <w:rsid w:val="00CB285C"/>
    <w:rsid w:val="00CD0AEF"/>
    <w:rsid w:val="00D03E75"/>
    <w:rsid w:val="00D22AB9"/>
    <w:rsid w:val="00D50689"/>
    <w:rsid w:val="00D521EF"/>
    <w:rsid w:val="00D71501"/>
    <w:rsid w:val="00D87D06"/>
    <w:rsid w:val="00DA5BEE"/>
    <w:rsid w:val="00DC18EC"/>
    <w:rsid w:val="00DF1084"/>
    <w:rsid w:val="00DF177A"/>
    <w:rsid w:val="00E011F2"/>
    <w:rsid w:val="00E03475"/>
    <w:rsid w:val="00EA24A4"/>
    <w:rsid w:val="00EA6F25"/>
    <w:rsid w:val="00ED57B7"/>
    <w:rsid w:val="00EE304C"/>
    <w:rsid w:val="00F178E0"/>
    <w:rsid w:val="00F24CA4"/>
    <w:rsid w:val="00F319C0"/>
    <w:rsid w:val="00F36B37"/>
    <w:rsid w:val="00F447DE"/>
    <w:rsid w:val="00F5500D"/>
    <w:rsid w:val="00F632D6"/>
    <w:rsid w:val="00F71319"/>
    <w:rsid w:val="00F761F0"/>
    <w:rsid w:val="00F77AA9"/>
    <w:rsid w:val="00FA199B"/>
    <w:rsid w:val="00FC7890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ADBC"/>
  <w15:chartTrackingRefBased/>
  <w15:docId w15:val="{8E490E9E-1B80-45C0-8474-CED73FA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3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13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1311"/>
    <w:pPr>
      <w:keepNext/>
      <w:keepLines/>
      <w:spacing w:before="160" w:after="80"/>
      <w:outlineLvl w:val="2"/>
    </w:pPr>
    <w:rPr>
      <w:rFonts w:eastAsiaTheme="majorEastAsia" w:cstheme="majorBidi"/>
      <w:color w:val="3A215E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13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A215E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1311"/>
    <w:pPr>
      <w:keepNext/>
      <w:keepLines/>
      <w:spacing w:before="80" w:after="40"/>
      <w:outlineLvl w:val="4"/>
    </w:pPr>
    <w:rPr>
      <w:rFonts w:eastAsiaTheme="majorEastAsia" w:cstheme="majorBidi"/>
      <w:color w:val="3A215E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13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13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13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13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33A2"/>
  </w:style>
  <w:style w:type="paragraph" w:styleId="Zpat">
    <w:name w:val="footer"/>
    <w:basedOn w:val="Normln"/>
    <w:link w:val="Zpat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33A2"/>
  </w:style>
  <w:style w:type="character" w:customStyle="1" w:styleId="Nadpis1Char">
    <w:name w:val="Nadpis 1 Char"/>
    <w:basedOn w:val="Standardnpsmoodstavce"/>
    <w:link w:val="Nadpis1"/>
    <w:uiPriority w:val="9"/>
    <w:rsid w:val="00421311"/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1311"/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1311"/>
    <w:rPr>
      <w:rFonts w:eastAsiaTheme="majorEastAsia" w:cstheme="majorBidi"/>
      <w:color w:val="3A215E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1311"/>
    <w:rPr>
      <w:rFonts w:eastAsiaTheme="majorEastAsia" w:cstheme="majorBidi"/>
      <w:i/>
      <w:iCs/>
      <w:color w:val="3A215E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1311"/>
    <w:rPr>
      <w:rFonts w:eastAsiaTheme="majorEastAsia" w:cstheme="majorBidi"/>
      <w:color w:val="3A215E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13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13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13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13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13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1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13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1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13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131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42131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1311"/>
    <w:rPr>
      <w:i/>
      <w:iCs/>
      <w:color w:val="3A215E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1311"/>
    <w:pPr>
      <w:pBdr>
        <w:top w:val="single" w:sz="4" w:space="10" w:color="3A215E" w:themeColor="accent1" w:themeShade="BF"/>
        <w:bottom w:val="single" w:sz="4" w:space="10" w:color="3A215E" w:themeColor="accent1" w:themeShade="BF"/>
      </w:pBdr>
      <w:spacing w:before="360" w:after="360"/>
      <w:ind w:left="864" w:right="864"/>
      <w:jc w:val="center"/>
    </w:pPr>
    <w:rPr>
      <w:i/>
      <w:iCs/>
      <w:color w:val="3A215E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1311"/>
    <w:rPr>
      <w:i/>
      <w:iCs/>
      <w:color w:val="3A215E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1311"/>
    <w:rPr>
      <w:b/>
      <w:bCs/>
      <w:smallCaps/>
      <w:color w:val="3A215E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01F7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1F7F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F36B37"/>
    <w:rPr>
      <w:color w:val="808080"/>
    </w:rPr>
  </w:style>
  <w:style w:type="character" w:customStyle="1" w:styleId="OdstavecseseznamemChar">
    <w:name w:val="Odstavec se seznamem Char"/>
    <w:aliases w:val="Odstavec cíl se seznamem Char"/>
    <w:link w:val="Odstavecseseznamem"/>
    <w:uiPriority w:val="34"/>
    <w:locked/>
    <w:rsid w:val="00D87D06"/>
  </w:style>
  <w:style w:type="table" w:styleId="Stednmka3zvraznn1">
    <w:name w:val="Medium Grid 3 Accent 1"/>
    <w:aliases w:val="Střední mřížka 3 – zvýraznění 1 upr"/>
    <w:basedOn w:val="Normlntabulka"/>
    <w:uiPriority w:val="69"/>
    <w:rsid w:val="00D87D0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00A7B5" w:themeFill="accent3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00A7B5" w:themeFill="accent3"/>
      </w:tcPr>
    </w:tblStylePr>
    <w:tblStylePr w:type="band1Horz">
      <w:tblPr/>
      <w:tcPr>
        <w:shd w:val="clear" w:color="auto" w:fill="00A7B5" w:themeFill="accent3"/>
      </w:tcPr>
    </w:tblStylePr>
    <w:tblStylePr w:type="band2Horz">
      <w:tblPr/>
      <w:tcPr>
        <w:shd w:val="clear" w:color="auto" w:fill="00A7B5" w:themeFill="accent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3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6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21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1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4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82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2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8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1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7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92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9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GT">
      <a:dk1>
        <a:sysClr val="windowText" lastClr="000000"/>
      </a:dk1>
      <a:lt1>
        <a:sysClr val="window" lastClr="FFFFFF"/>
      </a:lt1>
      <a:dk2>
        <a:srgbClr val="747678"/>
      </a:dk2>
      <a:lt2>
        <a:srgbClr val="E7E0D8"/>
      </a:lt2>
      <a:accent1>
        <a:srgbClr val="4F2D7F"/>
      </a:accent1>
      <a:accent2>
        <a:srgbClr val="C8BEAF"/>
      </a:accent2>
      <a:accent3>
        <a:srgbClr val="00A7B5"/>
      </a:accent3>
      <a:accent4>
        <a:srgbClr val="9BD732"/>
      </a:accent4>
      <a:accent5>
        <a:srgbClr val="FF7D1E"/>
      </a:accent5>
      <a:accent6>
        <a:srgbClr val="E92841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F522405D-855E-5B4F-A29C-29058EC0BE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6DBC47-944C-444F-B5BC-DB689B4313CD}"/>
</file>

<file path=customXml/itemProps3.xml><?xml version="1.0" encoding="utf-8"?>
<ds:datastoreItem xmlns:ds="http://schemas.openxmlformats.org/officeDocument/2006/customXml" ds:itemID="{6F7C999D-CFB7-46D0-9C3E-4042C01CC41B}"/>
</file>

<file path=customXml/itemProps4.xml><?xml version="1.0" encoding="utf-8"?>
<ds:datastoreItem xmlns:ds="http://schemas.openxmlformats.org/officeDocument/2006/customXml" ds:itemID="{E9173DD3-B536-4A57-8837-CA835F2120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4129</Words>
  <Characters>24367</Characters>
  <Application>Microsoft Office Word</Application>
  <DocSecurity>4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Murtingerová, Kateřina</dc:creator>
  <cp:keywords/>
  <dc:description/>
  <cp:lastModifiedBy>Murtingerová, Kateřina</cp:lastModifiedBy>
  <cp:revision>2</cp:revision>
  <dcterms:created xsi:type="dcterms:W3CDTF">2025-09-10T09:22:00Z</dcterms:created>
  <dcterms:modified xsi:type="dcterms:W3CDTF">2025-09-10T09:22:00Z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